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F262" w14:textId="77777777" w:rsidR="003F07B3" w:rsidRPr="003F07B3" w:rsidRDefault="003F07B3" w:rsidP="00194AB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noProof/>
          <w:spacing w:val="-3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52CB2EA" wp14:editId="7ED8BAE8">
            <wp:simplePos x="0" y="0"/>
            <wp:positionH relativeFrom="column">
              <wp:posOffset>4448175</wp:posOffset>
            </wp:positionH>
            <wp:positionV relativeFrom="paragraph">
              <wp:posOffset>-895350</wp:posOffset>
            </wp:positionV>
            <wp:extent cx="4841251" cy="1390650"/>
            <wp:effectExtent l="0" t="0" r="0" b="0"/>
            <wp:wrapNone/>
            <wp:docPr id="3" name="Picture 3" descr="He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5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7B3">
        <w:rPr>
          <w:rFonts w:ascii="Arial" w:hAnsi="Arial" w:cs="Arial"/>
          <w:b/>
          <w:sz w:val="20"/>
          <w:szCs w:val="20"/>
        </w:rPr>
        <w:t>JOB DESCRIPTION</w:t>
      </w:r>
    </w:p>
    <w:p w14:paraId="6CE17CBB" w14:textId="4B02A66D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TITLE:</w:t>
      </w:r>
      <w:r w:rsidR="00A75790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5015B3">
        <w:rPr>
          <w:rFonts w:ascii="Arial" w:hAnsi="Arial" w:cs="Arial"/>
          <w:b/>
          <w:sz w:val="20"/>
          <w:szCs w:val="20"/>
        </w:rPr>
        <w:t>SAP SuccessFactors Analyst</w:t>
      </w:r>
    </w:p>
    <w:p w14:paraId="217AF7B0" w14:textId="7497534E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DEPARTMENT:</w:t>
      </w:r>
      <w:r w:rsidRPr="003F07B3">
        <w:rPr>
          <w:rFonts w:ascii="Arial" w:hAnsi="Arial" w:cs="Arial"/>
          <w:b/>
          <w:sz w:val="20"/>
          <w:szCs w:val="20"/>
        </w:rPr>
        <w:tab/>
      </w:r>
      <w:r w:rsidR="00C82D97">
        <w:rPr>
          <w:rFonts w:ascii="Arial" w:hAnsi="Arial" w:cs="Arial"/>
          <w:b/>
          <w:sz w:val="20"/>
          <w:szCs w:val="20"/>
        </w:rPr>
        <w:t>IT</w:t>
      </w:r>
      <w:r w:rsidR="002C69F5">
        <w:rPr>
          <w:rFonts w:ascii="Arial" w:hAnsi="Arial" w:cs="Arial"/>
          <w:b/>
          <w:sz w:val="20"/>
          <w:szCs w:val="20"/>
        </w:rPr>
        <w:t xml:space="preserve"> </w:t>
      </w:r>
      <w:r w:rsidRPr="003F07B3">
        <w:rPr>
          <w:rFonts w:ascii="Arial" w:hAnsi="Arial" w:cs="Arial"/>
          <w:b/>
          <w:sz w:val="20"/>
          <w:szCs w:val="20"/>
        </w:rPr>
        <w:tab/>
      </w:r>
    </w:p>
    <w:p w14:paraId="057CE831" w14:textId="0B54AAAD" w:rsidR="003F07B3" w:rsidRPr="003F07B3" w:rsidRDefault="003F07B3" w:rsidP="005015B3">
      <w:pPr>
        <w:spacing w:after="120"/>
        <w:ind w:left="2160" w:hanging="216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REPORTS TO:</w:t>
      </w:r>
      <w:r w:rsidR="00A75790">
        <w:rPr>
          <w:rFonts w:ascii="Arial" w:hAnsi="Arial" w:cs="Arial"/>
          <w:b/>
          <w:sz w:val="20"/>
          <w:szCs w:val="20"/>
        </w:rPr>
        <w:tab/>
      </w:r>
      <w:r w:rsidR="005015B3">
        <w:rPr>
          <w:rFonts w:ascii="Arial" w:hAnsi="Arial" w:cs="Arial"/>
          <w:b/>
          <w:sz w:val="20"/>
          <w:szCs w:val="20"/>
        </w:rPr>
        <w:t>Head of IT for HR, Finance, Purchasing, Communications and Partnerships</w:t>
      </w:r>
    </w:p>
    <w:p w14:paraId="23E45DB2" w14:textId="77777777"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LOCATION: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2C69F5">
        <w:rPr>
          <w:rFonts w:ascii="Arial" w:hAnsi="Arial" w:cs="Arial"/>
          <w:b/>
          <w:sz w:val="20"/>
          <w:szCs w:val="20"/>
        </w:rPr>
        <w:t>CFA</w:t>
      </w:r>
    </w:p>
    <w:p w14:paraId="0AEB2A7E" w14:textId="720EFC17" w:rsidR="003F07B3" w:rsidRPr="003F07B3" w:rsidRDefault="003F07B3" w:rsidP="5375CC44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5375CC44">
        <w:rPr>
          <w:rFonts w:ascii="Arial" w:hAnsi="Arial" w:cs="Arial"/>
          <w:b/>
          <w:bCs/>
          <w:sz w:val="20"/>
          <w:szCs w:val="20"/>
        </w:rPr>
        <w:t xml:space="preserve">DATE: 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5015B3" w:rsidRPr="5375CC44">
        <w:rPr>
          <w:rFonts w:ascii="Arial" w:hAnsi="Arial" w:cs="Arial"/>
          <w:b/>
          <w:bCs/>
          <w:sz w:val="20"/>
          <w:szCs w:val="20"/>
        </w:rPr>
        <w:t>05.09.2019</w:t>
      </w:r>
    </w:p>
    <w:p w14:paraId="7AC9D96B" w14:textId="7777777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14:paraId="2CA6E02C" w14:textId="77777777"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purpose</w:t>
      </w:r>
    </w:p>
    <w:p w14:paraId="18F2CD08" w14:textId="7A244DD4" w:rsidR="00194AB0" w:rsidRDefault="005015B3" w:rsidP="00194AB0">
      <w:pPr>
        <w:tabs>
          <w:tab w:val="left" w:pos="264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the maintenance of the HRIS, SAP SuccessFactors solution and its modules.  Manage the Service delivered to the HR, Learning</w:t>
      </w:r>
      <w:r w:rsidR="001A7B29">
        <w:rPr>
          <w:rFonts w:ascii="Arial" w:hAnsi="Arial" w:cs="Arial"/>
          <w:sz w:val="20"/>
          <w:szCs w:val="20"/>
        </w:rPr>
        <w:t>, Finance</w:t>
      </w:r>
      <w:r w:rsidR="00063D58">
        <w:rPr>
          <w:rFonts w:ascii="Arial" w:hAnsi="Arial" w:cs="Arial"/>
          <w:sz w:val="20"/>
          <w:szCs w:val="20"/>
        </w:rPr>
        <w:t>, Time and Attendance</w:t>
      </w:r>
      <w:r>
        <w:rPr>
          <w:rFonts w:ascii="Arial" w:hAnsi="Arial" w:cs="Arial"/>
          <w:sz w:val="20"/>
          <w:szCs w:val="20"/>
        </w:rPr>
        <w:t xml:space="preserve"> and Payroll Departments where the integrated solutions overlap.</w:t>
      </w:r>
    </w:p>
    <w:p w14:paraId="35B0659A" w14:textId="77777777" w:rsidR="003F07B3" w:rsidRPr="00194AB0" w:rsidRDefault="003F07B3" w:rsidP="00194AB0">
      <w:pPr>
        <w:tabs>
          <w:tab w:val="left" w:pos="2640"/>
        </w:tabs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4B36998A" w14:textId="77777777" w:rsidR="003F07B3" w:rsidRPr="003F07B3" w:rsidRDefault="003F07B3" w:rsidP="003F07B3">
      <w:pPr>
        <w:tabs>
          <w:tab w:val="left" w:pos="3085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responsibilities</w:t>
      </w:r>
    </w:p>
    <w:p w14:paraId="09EA1481" w14:textId="3193087B" w:rsidR="007802AB" w:rsidRDefault="007802AB" w:rsidP="5375CC4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0B92654" w14:textId="5843EA58" w:rsidR="007802AB" w:rsidRDefault="007802AB" w:rsidP="007802AB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Hlk22654601"/>
      <w:bookmarkStart w:id="1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Support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maintenance of the HRIS, SAP SuccessFactors, and its modules, interfaces, and day-to-day support activities, including role-based permissions (RBP)</w:t>
      </w:r>
    </w:p>
    <w:p w14:paraId="3B582457" w14:textId="13DA93EF" w:rsidR="007802AB" w:rsidRDefault="007802AB" w:rsidP="007802AB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02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Ensure data </w:t>
      </w:r>
      <w:proofErr w:type="gramStart"/>
      <w:r w:rsidRPr="007802AB">
        <w:rPr>
          <w:rFonts w:ascii="Arial" w:hAnsi="Arial" w:cs="Arial"/>
          <w:color w:val="000000"/>
          <w:sz w:val="20"/>
          <w:szCs w:val="20"/>
          <w:shd w:val="clear" w:color="auto" w:fill="FFFFFF"/>
        </w:rPr>
        <w:t>entered into</w:t>
      </w:r>
      <w:proofErr w:type="gramEnd"/>
      <w:r w:rsidRPr="007802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HRIS is monitored, maintained, reliable, and valid</w:t>
      </w:r>
    </w:p>
    <w:p w14:paraId="4369F258" w14:textId="33BE2FBE" w:rsidR="007802AB" w:rsidRDefault="007802AB" w:rsidP="007802AB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02AB">
        <w:rPr>
          <w:rFonts w:ascii="Arial" w:hAnsi="Arial" w:cs="Arial"/>
          <w:color w:val="000000"/>
          <w:sz w:val="20"/>
          <w:szCs w:val="20"/>
          <w:shd w:val="clear" w:color="auto" w:fill="FFFFFF"/>
        </w:rPr>
        <w:t>Troubleshoot and resolve system issues and incidents.</w:t>
      </w:r>
    </w:p>
    <w:p w14:paraId="223A69D6" w14:textId="1E24BDC7" w:rsidR="007802AB" w:rsidRDefault="007802AB" w:rsidP="007802AB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Partner with Human Resources to refine processes, standards, and workflows that maximize efficiency and data integrity in the SuccessFactors modules. Continuously evaluate the organisational needs relative to the HRIS; ensure the HRIS meets organizational needs within its capabilities.</w:t>
      </w:r>
    </w:p>
    <w:p w14:paraId="133BCBAB" w14:textId="25A72604" w:rsidR="001A7B29" w:rsidRDefault="007802AB" w:rsidP="5375CC44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Maintain an up-to-date knowledge base and understanding of trends in technology and standards of practice relevant to the management of the HRIS. </w:t>
      </w:r>
    </w:p>
    <w:bookmarkEnd w:id="0"/>
    <w:bookmarkEnd w:id="1"/>
    <w:p w14:paraId="186A2CEA" w14:textId="125987D7" w:rsidR="007802AB" w:rsidRPr="007802AB" w:rsidRDefault="007802AB" w:rsidP="007802AB">
      <w:pPr>
        <w:spacing w:after="12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</w:t>
      </w:r>
    </w:p>
    <w:p w14:paraId="5EAA0099" w14:textId="77777777" w:rsidR="001D5735" w:rsidRPr="001A7B29" w:rsidRDefault="001D5735" w:rsidP="001D5735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01A11BA" w14:textId="5FBDBD37"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General responsibilities</w:t>
      </w:r>
    </w:p>
    <w:p w14:paraId="4326D16E" w14:textId="77777777"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Compliance with Club policies</w:t>
      </w:r>
    </w:p>
    <w:p w14:paraId="433D4007" w14:textId="77777777"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Compliance with the Club’s health and safety procedures</w:t>
      </w:r>
    </w:p>
    <w:p w14:paraId="1FCE28EF" w14:textId="77777777"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To undertake such other duties as may be reasonably expected</w:t>
      </w:r>
    </w:p>
    <w:p w14:paraId="43050AE0" w14:textId="77777777"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 xml:space="preserve">To maintain professional conduct </w:t>
      </w:r>
      <w:proofErr w:type="gramStart"/>
      <w:r w:rsidRPr="003F07B3">
        <w:rPr>
          <w:rFonts w:ascii="Arial" w:hAnsi="Arial" w:cs="Arial"/>
          <w:sz w:val="20"/>
          <w:szCs w:val="20"/>
        </w:rPr>
        <w:t>at all times</w:t>
      </w:r>
      <w:proofErr w:type="gramEnd"/>
    </w:p>
    <w:p w14:paraId="337F1A1A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2E193269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relationships</w:t>
      </w:r>
    </w:p>
    <w:p w14:paraId="17AFAD41" w14:textId="6A002AC1" w:rsidR="008A2B09" w:rsidRDefault="00AF426C" w:rsidP="006C40AE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Applications Team</w:t>
      </w:r>
      <w:r w:rsidR="00127D49">
        <w:rPr>
          <w:rFonts w:ascii="Arial" w:hAnsi="Arial" w:cs="Arial"/>
          <w:sz w:val="20"/>
          <w:szCs w:val="20"/>
        </w:rPr>
        <w:t>: liaison with</w:t>
      </w:r>
    </w:p>
    <w:p w14:paraId="7BEAF7EE" w14:textId="61D4FE38" w:rsidR="00AF426C" w:rsidRDefault="00AF426C" w:rsidP="00AF426C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 Teams: liaison with</w:t>
      </w:r>
    </w:p>
    <w:p w14:paraId="02A5B7A9" w14:textId="2BE0F652" w:rsidR="00AF426C" w:rsidRDefault="001A7B29" w:rsidP="00AF426C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Learning</w:t>
      </w:r>
      <w:r w:rsidR="00AF426C">
        <w:rPr>
          <w:rFonts w:ascii="Arial" w:hAnsi="Arial" w:cs="Arial"/>
          <w:sz w:val="20"/>
          <w:szCs w:val="20"/>
        </w:rPr>
        <w:t xml:space="preserve"> Teams: liaison with</w:t>
      </w:r>
    </w:p>
    <w:p w14:paraId="2C3FE87D" w14:textId="4E5B7876" w:rsidR="00AF426C" w:rsidRDefault="001A7B29" w:rsidP="00320D43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</w:t>
      </w:r>
      <w:r w:rsidR="00AF426C" w:rsidRPr="00AF426C">
        <w:rPr>
          <w:rFonts w:ascii="Arial" w:hAnsi="Arial" w:cs="Arial"/>
          <w:sz w:val="20"/>
          <w:szCs w:val="20"/>
        </w:rPr>
        <w:t xml:space="preserve"> Teams: </w:t>
      </w:r>
      <w:r w:rsidR="00AF426C">
        <w:rPr>
          <w:rFonts w:ascii="Arial" w:hAnsi="Arial" w:cs="Arial"/>
          <w:sz w:val="20"/>
          <w:szCs w:val="20"/>
        </w:rPr>
        <w:t>liaison with</w:t>
      </w:r>
    </w:p>
    <w:p w14:paraId="4386E4B3" w14:textId="77777777" w:rsidR="006C40AE" w:rsidRDefault="006C40AE" w:rsidP="006C40AE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 Teams: liaison with</w:t>
      </w:r>
    </w:p>
    <w:p w14:paraId="27CFED12" w14:textId="634B3C30" w:rsidR="008A2B09" w:rsidRDefault="001A7B29" w:rsidP="008A2B09">
      <w:pPr>
        <w:pStyle w:val="ListParagraph"/>
        <w:numPr>
          <w:ilvl w:val="0"/>
          <w:numId w:val="3"/>
        </w:num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SAP</w:t>
      </w:r>
      <w:r w:rsidR="00127D49">
        <w:rPr>
          <w:rFonts w:ascii="Arial" w:hAnsi="Arial" w:cs="Arial"/>
          <w:sz w:val="20"/>
          <w:szCs w:val="20"/>
        </w:rPr>
        <w:t xml:space="preserve"> sources</w:t>
      </w:r>
      <w:r w:rsidR="00A75790">
        <w:rPr>
          <w:rFonts w:ascii="Arial" w:hAnsi="Arial" w:cs="Arial"/>
          <w:sz w:val="20"/>
          <w:szCs w:val="20"/>
        </w:rPr>
        <w:t>: liaison with</w:t>
      </w:r>
    </w:p>
    <w:p w14:paraId="517C1D2F" w14:textId="77777777" w:rsidR="003F07B3" w:rsidRPr="00194AB0" w:rsidRDefault="003F07B3" w:rsidP="00194AB0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194AB0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21786AC5" w14:textId="77777777"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Organisation chart</w:t>
      </w:r>
    </w:p>
    <w:p w14:paraId="23A4C11D" w14:textId="0912CE70" w:rsidR="003F07B3" w:rsidRPr="003F07B3" w:rsidRDefault="001A7B29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31866725" wp14:editId="3A6C324E">
            <wp:extent cx="5728855" cy="1388745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3BBDB3D" w14:textId="77777777" w:rsidR="003F07B3" w:rsidRPr="003F07B3" w:rsidRDefault="00194AB0" w:rsidP="003F07B3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3F07B3" w:rsidRPr="003F07B3">
        <w:rPr>
          <w:rFonts w:ascii="Arial" w:hAnsi="Arial" w:cs="Arial"/>
          <w:b/>
          <w:sz w:val="20"/>
          <w:szCs w:val="20"/>
          <w:u w:val="single"/>
        </w:rPr>
        <w:t>erson Specification</w:t>
      </w:r>
    </w:p>
    <w:p w14:paraId="2E80D5FC" w14:textId="5DCAC1F6" w:rsidR="00194AB0" w:rsidRPr="003F07B3" w:rsidRDefault="003F07B3" w:rsidP="003F07B3">
      <w:pPr>
        <w:tabs>
          <w:tab w:val="left" w:pos="2943"/>
        </w:tabs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</w:t>
      </w:r>
      <w:r>
        <w:rPr>
          <w:rFonts w:ascii="Arial" w:hAnsi="Arial" w:cs="Arial"/>
          <w:b/>
          <w:sz w:val="20"/>
          <w:szCs w:val="20"/>
        </w:rPr>
        <w:t>itle:</w:t>
      </w:r>
      <w:r w:rsidR="00194AB0">
        <w:rPr>
          <w:rFonts w:ascii="Arial" w:hAnsi="Arial" w:cs="Arial"/>
          <w:b/>
          <w:sz w:val="20"/>
          <w:szCs w:val="20"/>
        </w:rPr>
        <w:t xml:space="preserve"> </w:t>
      </w:r>
      <w:r w:rsidR="00CE38CA">
        <w:rPr>
          <w:rFonts w:ascii="Arial" w:hAnsi="Arial" w:cs="Arial"/>
          <w:b/>
          <w:sz w:val="20"/>
          <w:szCs w:val="20"/>
        </w:rPr>
        <w:t>Business Applications Support Analyst</w:t>
      </w:r>
      <w:r>
        <w:rPr>
          <w:rFonts w:ascii="Arial" w:hAnsi="Arial" w:cs="Arial"/>
          <w:b/>
          <w:sz w:val="20"/>
          <w:szCs w:val="20"/>
        </w:rPr>
        <w:tab/>
        <w:t xml:space="preserve"> Department/Location: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40AE">
        <w:rPr>
          <w:rFonts w:ascii="Arial" w:hAnsi="Arial" w:cs="Arial"/>
          <w:b/>
          <w:sz w:val="20"/>
          <w:szCs w:val="20"/>
        </w:rPr>
        <w:t>IT</w:t>
      </w:r>
      <w:r w:rsidR="00A75790">
        <w:rPr>
          <w:rFonts w:ascii="Arial" w:hAnsi="Arial" w:cs="Arial"/>
          <w:b/>
          <w:sz w:val="20"/>
          <w:szCs w:val="20"/>
        </w:rPr>
        <w:t>/CFA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07B3" w:rsidRPr="003F07B3" w14:paraId="076C3939" w14:textId="77777777" w:rsidTr="002C69F5">
        <w:tc>
          <w:tcPr>
            <w:tcW w:w="9923" w:type="dxa"/>
            <w:shd w:val="clear" w:color="auto" w:fill="C6D9F1"/>
          </w:tcPr>
          <w:p w14:paraId="1F9DE523" w14:textId="77777777" w:rsidR="003F07B3" w:rsidRPr="003F07B3" w:rsidRDefault="003F07B3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 xml:space="preserve">Knowledge: </w:t>
            </w:r>
            <w:r w:rsidRPr="003F07B3">
              <w:rPr>
                <w:rFonts w:ascii="Arial" w:hAnsi="Arial" w:cs="Arial"/>
                <w:sz w:val="20"/>
                <w:szCs w:val="20"/>
              </w:rPr>
              <w:t>the level and breadth of knowledge to do the job e.g. understanding of a defined system, method or procedure, legal or regulatory frameworks etc</w:t>
            </w:r>
          </w:p>
        </w:tc>
      </w:tr>
      <w:tr w:rsidR="003F07B3" w:rsidRPr="003F07B3" w14:paraId="651D172F" w14:textId="77777777" w:rsidTr="002C69F5">
        <w:trPr>
          <w:trHeight w:val="1084"/>
        </w:trPr>
        <w:tc>
          <w:tcPr>
            <w:tcW w:w="9923" w:type="dxa"/>
            <w:shd w:val="clear" w:color="auto" w:fill="auto"/>
          </w:tcPr>
          <w:p w14:paraId="5DDBFA73" w14:textId="77777777" w:rsidR="005F6641" w:rsidRDefault="003F07B3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0DCF4F2D" w14:textId="73F017C7" w:rsidR="003F07B3" w:rsidRPr="00194AB0" w:rsidRDefault="006C40AE" w:rsidP="002A2136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1A7B29">
              <w:rPr>
                <w:rFonts w:ascii="Arial" w:hAnsi="Arial" w:cs="Arial"/>
                <w:sz w:val="20"/>
                <w:szCs w:val="20"/>
              </w:rPr>
              <w:t>HRIS, HR Standards and Practice</w:t>
            </w:r>
            <w:r w:rsidR="002A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07B3" w:rsidRPr="003F07B3" w14:paraId="7043F570" w14:textId="77777777" w:rsidTr="002C69F5">
        <w:tc>
          <w:tcPr>
            <w:tcW w:w="9923" w:type="dxa"/>
            <w:shd w:val="clear" w:color="auto" w:fill="C6D9F1"/>
          </w:tcPr>
          <w:p w14:paraId="280F5BDD" w14:textId="77777777" w:rsidR="003F07B3" w:rsidRPr="003F07B3" w:rsidRDefault="003F07B3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Technical/work-based skills</w:t>
            </w:r>
            <w:r w:rsidRPr="003F07B3">
              <w:rPr>
                <w:rFonts w:ascii="Arial" w:hAnsi="Arial" w:cs="Arial"/>
                <w:sz w:val="20"/>
                <w:szCs w:val="20"/>
              </w:rPr>
              <w:t>: skills specific to the job e.g. language competence, typing skills, coaching skills etc</w:t>
            </w:r>
          </w:p>
        </w:tc>
      </w:tr>
      <w:tr w:rsidR="003F07B3" w:rsidRPr="003F07B3" w14:paraId="239515C1" w14:textId="77777777" w:rsidTr="002C69F5">
        <w:tc>
          <w:tcPr>
            <w:tcW w:w="9923" w:type="dxa"/>
            <w:shd w:val="clear" w:color="auto" w:fill="auto"/>
          </w:tcPr>
          <w:p w14:paraId="7A2BC6D1" w14:textId="7032F00C" w:rsidR="003F07B3" w:rsidRDefault="003F07B3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  <w:r w:rsidR="00A75790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6D2FFD89" w14:textId="73EC9061" w:rsidR="00063D58" w:rsidRPr="00063D58" w:rsidRDefault="00063D58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063D58">
              <w:rPr>
                <w:rFonts w:ascii="Arial" w:hAnsi="Arial" w:cs="Arial"/>
                <w:sz w:val="20"/>
                <w:szCs w:val="20"/>
              </w:rPr>
              <w:t xml:space="preserve">SuccessFactors Administration </w:t>
            </w:r>
            <w:r w:rsidR="007536A1">
              <w:rPr>
                <w:rFonts w:ascii="Arial" w:hAnsi="Arial" w:cs="Arial"/>
                <w:sz w:val="20"/>
                <w:szCs w:val="20"/>
              </w:rPr>
              <w:t>in Employee Central</w:t>
            </w:r>
            <w:r w:rsidR="001D5735">
              <w:rPr>
                <w:rFonts w:ascii="Arial" w:hAnsi="Arial" w:cs="Arial"/>
                <w:sz w:val="20"/>
                <w:szCs w:val="20"/>
              </w:rPr>
              <w:t xml:space="preserve"> and/or</w:t>
            </w:r>
            <w:r w:rsidR="007536A1">
              <w:rPr>
                <w:rFonts w:ascii="Arial" w:hAnsi="Arial" w:cs="Arial"/>
                <w:sz w:val="20"/>
                <w:szCs w:val="20"/>
              </w:rPr>
              <w:t xml:space="preserve"> Performance and Goals, Calibration and Learning.</w:t>
            </w:r>
          </w:p>
          <w:p w14:paraId="6FEE49E0" w14:textId="20D94B9E" w:rsidR="001A7B29" w:rsidRPr="001A7B29" w:rsidRDefault="001A7B29" w:rsidP="002A2136">
            <w:pPr>
              <w:tabs>
                <w:tab w:val="left" w:pos="2943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Microsoft Office (Outlook, Skype, Word, Excel, PowerPoint, etc.) and database reporting tools is required. </w:t>
            </w:r>
          </w:p>
        </w:tc>
      </w:tr>
      <w:tr w:rsidR="003F07B3" w:rsidRPr="003F07B3" w14:paraId="56F3FE47" w14:textId="77777777" w:rsidTr="002C69F5">
        <w:tc>
          <w:tcPr>
            <w:tcW w:w="9923" w:type="dxa"/>
            <w:shd w:val="clear" w:color="auto" w:fill="C6D9F1"/>
          </w:tcPr>
          <w:p w14:paraId="29705EDD" w14:textId="77777777" w:rsidR="003F07B3" w:rsidRPr="003F07B3" w:rsidRDefault="003F07B3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General skills and attributes</w:t>
            </w:r>
            <w:r w:rsidRPr="003F07B3">
              <w:rPr>
                <w:rFonts w:ascii="Arial" w:hAnsi="Arial" w:cs="Arial"/>
                <w:sz w:val="20"/>
                <w:szCs w:val="20"/>
              </w:rPr>
              <w:t>: more general characteristics e.g. flexibility, communication skills, team working etc</w:t>
            </w:r>
          </w:p>
        </w:tc>
      </w:tr>
      <w:tr w:rsidR="003F07B3" w:rsidRPr="003F07B3" w14:paraId="7DE33678" w14:textId="77777777" w:rsidTr="002C69F5">
        <w:tc>
          <w:tcPr>
            <w:tcW w:w="9923" w:type="dxa"/>
            <w:shd w:val="clear" w:color="auto" w:fill="auto"/>
          </w:tcPr>
          <w:p w14:paraId="696EDA42" w14:textId="3574C8C0" w:rsidR="003F07B3" w:rsidRDefault="003F07B3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5C463228" w14:textId="71ADFF8E" w:rsidR="002A2136" w:rsidRDefault="002A2136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  <w:p w14:paraId="34243E1F" w14:textId="77777777" w:rsidR="002A2136" w:rsidRDefault="002A2136" w:rsidP="002A2136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Analytical thought process</w:t>
            </w:r>
          </w:p>
          <w:p w14:paraId="24AED5BC" w14:textId="46BD3649" w:rsidR="002A2136" w:rsidRDefault="002A2136" w:rsidP="002A2136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Problem-solver</w:t>
            </w:r>
          </w:p>
          <w:p w14:paraId="5CB80877" w14:textId="77777777" w:rsidR="003F07B3" w:rsidRDefault="005F6641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Friendly, approachable personality</w:t>
            </w:r>
          </w:p>
          <w:p w14:paraId="0B764565" w14:textId="68D9F50F" w:rsidR="003F07B3" w:rsidRDefault="002A2136" w:rsidP="001C576E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understand the impact of issues</w:t>
            </w:r>
            <w:r w:rsidR="007262B8">
              <w:rPr>
                <w:rFonts w:ascii="Arial" w:hAnsi="Arial" w:cs="Arial"/>
                <w:sz w:val="20"/>
                <w:szCs w:val="20"/>
              </w:rPr>
              <w:t xml:space="preserve"> according to business needs</w:t>
            </w:r>
          </w:p>
          <w:p w14:paraId="0305ECBF" w14:textId="77777777" w:rsidR="002A2136" w:rsidRDefault="007262B8" w:rsidP="002A2136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</w:t>
            </w:r>
            <w:r w:rsidR="002A2136">
              <w:rPr>
                <w:rFonts w:ascii="Arial" w:hAnsi="Arial" w:cs="Arial"/>
                <w:sz w:val="20"/>
                <w:szCs w:val="20"/>
              </w:rPr>
              <w:t>s responsibility for resolutions of issues</w:t>
            </w:r>
          </w:p>
          <w:p w14:paraId="22D294A2" w14:textId="77777777" w:rsidR="001A7B29" w:rsidRDefault="00063D58" w:rsidP="002A2136">
            <w:pPr>
              <w:tabs>
                <w:tab w:val="left" w:pos="2943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1A7B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bility to develop and maintain effective business relationships with people at all levels within the organization essential.</w:t>
            </w:r>
          </w:p>
          <w:p w14:paraId="330CE259" w14:textId="77777777" w:rsidR="001D5735" w:rsidRDefault="001D5735" w:rsidP="002A2136">
            <w:pPr>
              <w:tabs>
                <w:tab w:val="left" w:pos="2943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43C71B6" w14:textId="039CD7BB" w:rsidR="001D5735" w:rsidRPr="007262B8" w:rsidRDefault="001D5735" w:rsidP="002A2136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7B3" w:rsidRPr="003F07B3" w14:paraId="6E1D426C" w14:textId="77777777" w:rsidTr="002C69F5">
        <w:tc>
          <w:tcPr>
            <w:tcW w:w="9923" w:type="dxa"/>
            <w:shd w:val="clear" w:color="auto" w:fill="C6D9F1"/>
          </w:tcPr>
          <w:p w14:paraId="10AD9441" w14:textId="77777777" w:rsidR="003F07B3" w:rsidRPr="003F07B3" w:rsidRDefault="003F07B3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Experience:</w:t>
            </w:r>
            <w:r w:rsidRPr="003F07B3">
              <w:rPr>
                <w:rFonts w:ascii="Arial" w:hAnsi="Arial" w:cs="Arial"/>
                <w:sz w:val="20"/>
                <w:szCs w:val="20"/>
              </w:rPr>
              <w:t xml:space="preserve"> proven record of experience in a </w:t>
            </w:r>
            <w:proofErr w:type="gramStart"/>
            <w:r w:rsidRPr="003F07B3">
              <w:rPr>
                <w:rFonts w:ascii="Arial" w:hAnsi="Arial" w:cs="Arial"/>
                <w:sz w:val="20"/>
                <w:szCs w:val="20"/>
              </w:rPr>
              <w:t>particular field</w:t>
            </w:r>
            <w:proofErr w:type="gramEnd"/>
            <w:r w:rsidRPr="003F07B3">
              <w:rPr>
                <w:rFonts w:ascii="Arial" w:hAnsi="Arial" w:cs="Arial"/>
                <w:sz w:val="20"/>
                <w:szCs w:val="20"/>
              </w:rPr>
              <w:t>, profession or specialism. Any period of work required must be appropriate and not excessive.</w:t>
            </w:r>
          </w:p>
        </w:tc>
      </w:tr>
      <w:tr w:rsidR="003F07B3" w:rsidRPr="003F07B3" w14:paraId="55DB5834" w14:textId="77777777" w:rsidTr="002C69F5">
        <w:tc>
          <w:tcPr>
            <w:tcW w:w="9923" w:type="dxa"/>
            <w:shd w:val="clear" w:color="auto" w:fill="auto"/>
          </w:tcPr>
          <w:p w14:paraId="126E412E" w14:textId="77777777" w:rsidR="00262939" w:rsidRDefault="003F07B3" w:rsidP="002A2136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5F701E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  <w:r w:rsidR="005F66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D63B71" w14:textId="695F91EE" w:rsidR="002A2136" w:rsidRDefault="002A2136" w:rsidP="002A2136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1C576E">
              <w:rPr>
                <w:rFonts w:ascii="Arial" w:hAnsi="Arial" w:cs="Arial"/>
                <w:sz w:val="20"/>
                <w:szCs w:val="20"/>
              </w:rPr>
              <w:t>Experience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maintaining at least one or more of the following applications</w:t>
            </w:r>
          </w:p>
          <w:p w14:paraId="3C7BF4F6" w14:textId="7BA4456E" w:rsidR="002A2136" w:rsidRDefault="002A2136" w:rsidP="002A2136">
            <w:pPr>
              <w:pStyle w:val="ListParagraph"/>
              <w:numPr>
                <w:ilvl w:val="0"/>
                <w:numId w:val="7"/>
              </w:num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5468D3">
              <w:rPr>
                <w:rFonts w:ascii="Arial" w:hAnsi="Arial" w:cs="Arial"/>
                <w:sz w:val="20"/>
                <w:szCs w:val="20"/>
              </w:rPr>
              <w:t xml:space="preserve">HR </w:t>
            </w:r>
          </w:p>
          <w:p w14:paraId="6808769C" w14:textId="5604E820" w:rsidR="00063D58" w:rsidRDefault="00063D58" w:rsidP="002A2136">
            <w:pPr>
              <w:pStyle w:val="ListParagraph"/>
              <w:numPr>
                <w:ilvl w:val="0"/>
                <w:numId w:val="7"/>
              </w:num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</w:t>
            </w:r>
          </w:p>
          <w:p w14:paraId="5DBD769A" w14:textId="39E45DD9" w:rsidR="00063D58" w:rsidRPr="00063D58" w:rsidRDefault="00063D58" w:rsidP="00063D58">
            <w:pPr>
              <w:pStyle w:val="ListParagraph"/>
              <w:numPr>
                <w:ilvl w:val="0"/>
                <w:numId w:val="7"/>
              </w:num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</w:t>
            </w:r>
          </w:p>
          <w:p w14:paraId="5F9E1CB7" w14:textId="34945E3D" w:rsidR="00CE38CA" w:rsidRPr="00CE38CA" w:rsidRDefault="00CE38CA" w:rsidP="00CE38CA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as a Super User</w:t>
            </w:r>
          </w:p>
          <w:p w14:paraId="7365EEAF" w14:textId="77777777" w:rsidR="005F6641" w:rsidRDefault="00A75790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50CFFAF5" w14:textId="2812B192" w:rsidR="007262B8" w:rsidRPr="005F6641" w:rsidRDefault="002A2136" w:rsidP="0026293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1C576E">
              <w:rPr>
                <w:rFonts w:ascii="Arial" w:hAnsi="Arial" w:cs="Arial"/>
                <w:sz w:val="20"/>
                <w:szCs w:val="20"/>
              </w:rPr>
              <w:t xml:space="preserve">Experience using </w:t>
            </w:r>
            <w:r>
              <w:rPr>
                <w:rFonts w:ascii="Arial" w:hAnsi="Arial" w:cs="Arial"/>
                <w:sz w:val="20"/>
                <w:szCs w:val="20"/>
              </w:rPr>
              <w:t>SAP</w:t>
            </w:r>
            <w:r w:rsidR="00262939">
              <w:rPr>
                <w:rFonts w:ascii="Arial" w:hAnsi="Arial" w:cs="Arial"/>
                <w:sz w:val="20"/>
                <w:szCs w:val="20"/>
              </w:rPr>
              <w:t xml:space="preserve"> applications in general.</w:t>
            </w:r>
          </w:p>
        </w:tc>
      </w:tr>
      <w:tr w:rsidR="003F07B3" w:rsidRPr="003F07B3" w14:paraId="0327E3FF" w14:textId="77777777" w:rsidTr="002C69F5">
        <w:tc>
          <w:tcPr>
            <w:tcW w:w="9923" w:type="dxa"/>
            <w:shd w:val="clear" w:color="auto" w:fill="C6D9F1"/>
          </w:tcPr>
          <w:p w14:paraId="5AD39C81" w14:textId="77777777" w:rsidR="003F07B3" w:rsidRPr="003F07B3" w:rsidRDefault="003F07B3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Pr="003F07B3">
              <w:rPr>
                <w:rFonts w:ascii="Arial" w:hAnsi="Arial" w:cs="Arial"/>
                <w:sz w:val="20"/>
                <w:szCs w:val="20"/>
              </w:rPr>
              <w:t>: the level of educational, professional and/or occupational training required</w:t>
            </w:r>
          </w:p>
        </w:tc>
      </w:tr>
      <w:tr w:rsidR="003F07B3" w:rsidRPr="003F07B3" w14:paraId="382F027A" w14:textId="77777777" w:rsidTr="002C69F5">
        <w:tc>
          <w:tcPr>
            <w:tcW w:w="9923" w:type="dxa"/>
            <w:shd w:val="clear" w:color="auto" w:fill="auto"/>
          </w:tcPr>
          <w:p w14:paraId="2C626D07" w14:textId="77777777" w:rsidR="00A75790" w:rsidRPr="00A75790" w:rsidRDefault="003F07B3" w:rsidP="00A75790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  <w:r w:rsidR="00A7579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56FD72A5" w14:textId="0120B483" w:rsidR="003F07B3" w:rsidRDefault="001C576E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Maths and English Grade A* - C</w:t>
            </w:r>
          </w:p>
          <w:p w14:paraId="54241143" w14:textId="77777777" w:rsidR="003F07B3" w:rsidRPr="003F07B3" w:rsidRDefault="003F07B3" w:rsidP="002C69F5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06B711B5" w14:textId="0154D69D" w:rsidR="003F07B3" w:rsidRPr="003F07B3" w:rsidRDefault="00CE38CA" w:rsidP="00CE38CA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Bachelor’s degree</w:t>
            </w:r>
            <w:r w:rsidR="007802AB">
              <w:rPr>
                <w:rFonts w:ascii="Arial" w:hAnsi="Arial" w:cs="Arial"/>
                <w:sz w:val="20"/>
                <w:szCs w:val="20"/>
              </w:rPr>
              <w:t xml:space="preserve"> or equivalent </w:t>
            </w:r>
          </w:p>
        </w:tc>
      </w:tr>
    </w:tbl>
    <w:p w14:paraId="7E7EE539" w14:textId="77777777" w:rsidR="003F07B3" w:rsidRPr="003F07B3" w:rsidRDefault="003F07B3">
      <w:pPr>
        <w:rPr>
          <w:rFonts w:ascii="Arial" w:hAnsi="Arial" w:cs="Arial"/>
          <w:sz w:val="20"/>
          <w:szCs w:val="20"/>
        </w:rPr>
      </w:pPr>
    </w:p>
    <w:sectPr w:rsidR="003F07B3" w:rsidRPr="003F07B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9BDA" w14:textId="77777777" w:rsidR="00D92DE1" w:rsidRDefault="00D92DE1" w:rsidP="003F07B3">
      <w:pPr>
        <w:spacing w:after="0" w:line="240" w:lineRule="auto"/>
      </w:pPr>
      <w:r>
        <w:separator/>
      </w:r>
    </w:p>
  </w:endnote>
  <w:endnote w:type="continuationSeparator" w:id="0">
    <w:p w14:paraId="6B893D7B" w14:textId="77777777" w:rsidR="00D92DE1" w:rsidRDefault="00D92DE1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2E35" w14:textId="77777777" w:rsidR="00D92DE1" w:rsidRDefault="00D92DE1" w:rsidP="003F07B3">
      <w:pPr>
        <w:spacing w:after="0" w:line="240" w:lineRule="auto"/>
      </w:pPr>
      <w:r>
        <w:separator/>
      </w:r>
    </w:p>
  </w:footnote>
  <w:footnote w:type="continuationSeparator" w:id="0">
    <w:p w14:paraId="2AE2CC1B" w14:textId="77777777" w:rsidR="00D92DE1" w:rsidRDefault="00D92DE1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6201" w14:textId="77777777" w:rsidR="008A2B09" w:rsidRDefault="008A2B09">
    <w:pPr>
      <w:pStyle w:val="Header"/>
    </w:pPr>
    <w:r>
      <w:rPr>
        <w:rFonts w:ascii="Century Gothic" w:hAnsi="Century Gothic"/>
        <w:b/>
        <w:noProof/>
        <w:spacing w:val="-3"/>
        <w:lang w:eastAsia="en-GB"/>
      </w:rPr>
      <w:drawing>
        <wp:anchor distT="0" distB="0" distL="114300" distR="114300" simplePos="0" relativeHeight="251659264" behindDoc="1" locked="0" layoutInCell="1" allowOverlap="1" wp14:anchorId="54D8A958" wp14:editId="16E5831E">
          <wp:simplePos x="0" y="0"/>
          <wp:positionH relativeFrom="column">
            <wp:posOffset>4448175</wp:posOffset>
          </wp:positionH>
          <wp:positionV relativeFrom="paragraph">
            <wp:posOffset>-430530</wp:posOffset>
          </wp:positionV>
          <wp:extent cx="4841251" cy="1390650"/>
          <wp:effectExtent l="0" t="0" r="0" b="0"/>
          <wp:wrapNone/>
          <wp:docPr id="4" name="Picture 4" descr="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51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BC19E" w14:textId="77777777" w:rsidR="008A2B09" w:rsidRDefault="008A2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C9F"/>
    <w:multiLevelType w:val="hybridMultilevel"/>
    <w:tmpl w:val="7B40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41EA"/>
    <w:multiLevelType w:val="hybridMultilevel"/>
    <w:tmpl w:val="DA0C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4B1"/>
    <w:multiLevelType w:val="hybridMultilevel"/>
    <w:tmpl w:val="99F4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3C4D"/>
    <w:multiLevelType w:val="hybridMultilevel"/>
    <w:tmpl w:val="46BA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50682"/>
    <w:multiLevelType w:val="hybridMultilevel"/>
    <w:tmpl w:val="C418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E4A60"/>
    <w:multiLevelType w:val="hybridMultilevel"/>
    <w:tmpl w:val="0D74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43FCB"/>
    <w:multiLevelType w:val="hybridMultilevel"/>
    <w:tmpl w:val="4100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B219B"/>
    <w:multiLevelType w:val="hybridMultilevel"/>
    <w:tmpl w:val="E29E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3"/>
    <w:rsid w:val="00001147"/>
    <w:rsid w:val="00006010"/>
    <w:rsid w:val="00013429"/>
    <w:rsid w:val="00013B53"/>
    <w:rsid w:val="00015752"/>
    <w:rsid w:val="00016E83"/>
    <w:rsid w:val="000228E8"/>
    <w:rsid w:val="000256C6"/>
    <w:rsid w:val="00030AC9"/>
    <w:rsid w:val="0003491E"/>
    <w:rsid w:val="0004302F"/>
    <w:rsid w:val="00044225"/>
    <w:rsid w:val="00061F67"/>
    <w:rsid w:val="00063D58"/>
    <w:rsid w:val="00066357"/>
    <w:rsid w:val="00070751"/>
    <w:rsid w:val="0007156B"/>
    <w:rsid w:val="00072827"/>
    <w:rsid w:val="00076096"/>
    <w:rsid w:val="000761AB"/>
    <w:rsid w:val="000817C5"/>
    <w:rsid w:val="00082C25"/>
    <w:rsid w:val="00085612"/>
    <w:rsid w:val="00091CA5"/>
    <w:rsid w:val="00094EC7"/>
    <w:rsid w:val="0009764A"/>
    <w:rsid w:val="000A1F6D"/>
    <w:rsid w:val="000C2875"/>
    <w:rsid w:val="000C31E3"/>
    <w:rsid w:val="000C6E2E"/>
    <w:rsid w:val="000D2C2F"/>
    <w:rsid w:val="000D5559"/>
    <w:rsid w:val="000D79E9"/>
    <w:rsid w:val="000E0482"/>
    <w:rsid w:val="000F0312"/>
    <w:rsid w:val="000F1AE5"/>
    <w:rsid w:val="000F2033"/>
    <w:rsid w:val="000F2989"/>
    <w:rsid w:val="00101FDF"/>
    <w:rsid w:val="00102FAE"/>
    <w:rsid w:val="00106DF0"/>
    <w:rsid w:val="00107DC4"/>
    <w:rsid w:val="0011030E"/>
    <w:rsid w:val="00113012"/>
    <w:rsid w:val="00120145"/>
    <w:rsid w:val="001215FC"/>
    <w:rsid w:val="001266D5"/>
    <w:rsid w:val="00127D49"/>
    <w:rsid w:val="00131F27"/>
    <w:rsid w:val="00134F41"/>
    <w:rsid w:val="001434C7"/>
    <w:rsid w:val="001435CD"/>
    <w:rsid w:val="0016125D"/>
    <w:rsid w:val="001637D1"/>
    <w:rsid w:val="001726E7"/>
    <w:rsid w:val="00176198"/>
    <w:rsid w:val="001872D0"/>
    <w:rsid w:val="001923A8"/>
    <w:rsid w:val="00194AB0"/>
    <w:rsid w:val="001A5024"/>
    <w:rsid w:val="001A559C"/>
    <w:rsid w:val="001A7B29"/>
    <w:rsid w:val="001C576E"/>
    <w:rsid w:val="001C640C"/>
    <w:rsid w:val="001D498C"/>
    <w:rsid w:val="001D5735"/>
    <w:rsid w:val="001D583C"/>
    <w:rsid w:val="001E0F46"/>
    <w:rsid w:val="001E37F3"/>
    <w:rsid w:val="001E4069"/>
    <w:rsid w:val="001E587C"/>
    <w:rsid w:val="00201C93"/>
    <w:rsid w:val="00202262"/>
    <w:rsid w:val="002046F0"/>
    <w:rsid w:val="0020587F"/>
    <w:rsid w:val="00216E4A"/>
    <w:rsid w:val="00216FF7"/>
    <w:rsid w:val="00221F2D"/>
    <w:rsid w:val="00223A6D"/>
    <w:rsid w:val="002269E0"/>
    <w:rsid w:val="00241F9B"/>
    <w:rsid w:val="00242342"/>
    <w:rsid w:val="00247E7C"/>
    <w:rsid w:val="00256932"/>
    <w:rsid w:val="002573F6"/>
    <w:rsid w:val="002622A5"/>
    <w:rsid w:val="00262939"/>
    <w:rsid w:val="00270896"/>
    <w:rsid w:val="00270FDE"/>
    <w:rsid w:val="002717C8"/>
    <w:rsid w:val="00272CDF"/>
    <w:rsid w:val="002732A9"/>
    <w:rsid w:val="00274889"/>
    <w:rsid w:val="002777E8"/>
    <w:rsid w:val="0028787B"/>
    <w:rsid w:val="0029148C"/>
    <w:rsid w:val="00297231"/>
    <w:rsid w:val="002A2136"/>
    <w:rsid w:val="002A7F06"/>
    <w:rsid w:val="002B20AB"/>
    <w:rsid w:val="002B365B"/>
    <w:rsid w:val="002C2C23"/>
    <w:rsid w:val="002C69F5"/>
    <w:rsid w:val="002E07D5"/>
    <w:rsid w:val="002E2659"/>
    <w:rsid w:val="00302919"/>
    <w:rsid w:val="003036DE"/>
    <w:rsid w:val="00305793"/>
    <w:rsid w:val="0031605E"/>
    <w:rsid w:val="0031698C"/>
    <w:rsid w:val="00316C1C"/>
    <w:rsid w:val="00321579"/>
    <w:rsid w:val="00324D04"/>
    <w:rsid w:val="003265D8"/>
    <w:rsid w:val="003562FC"/>
    <w:rsid w:val="0035793A"/>
    <w:rsid w:val="00364DEB"/>
    <w:rsid w:val="00364FCC"/>
    <w:rsid w:val="003717DA"/>
    <w:rsid w:val="003735B2"/>
    <w:rsid w:val="00386ED0"/>
    <w:rsid w:val="00390E68"/>
    <w:rsid w:val="0039650F"/>
    <w:rsid w:val="003B135E"/>
    <w:rsid w:val="003B1FF7"/>
    <w:rsid w:val="003B7A3C"/>
    <w:rsid w:val="003C1641"/>
    <w:rsid w:val="003C563F"/>
    <w:rsid w:val="003C6DAE"/>
    <w:rsid w:val="003D04E0"/>
    <w:rsid w:val="003D0BE4"/>
    <w:rsid w:val="003D39F8"/>
    <w:rsid w:val="003F07B3"/>
    <w:rsid w:val="003F48B3"/>
    <w:rsid w:val="003F6B91"/>
    <w:rsid w:val="004027DD"/>
    <w:rsid w:val="00406C1C"/>
    <w:rsid w:val="004072CC"/>
    <w:rsid w:val="00431BDE"/>
    <w:rsid w:val="004368B7"/>
    <w:rsid w:val="0044092C"/>
    <w:rsid w:val="0044278C"/>
    <w:rsid w:val="004666AD"/>
    <w:rsid w:val="00470522"/>
    <w:rsid w:val="004714F3"/>
    <w:rsid w:val="004A0367"/>
    <w:rsid w:val="004A168E"/>
    <w:rsid w:val="004B56FB"/>
    <w:rsid w:val="004B7365"/>
    <w:rsid w:val="004C25D7"/>
    <w:rsid w:val="004C29A1"/>
    <w:rsid w:val="004E5883"/>
    <w:rsid w:val="004F1131"/>
    <w:rsid w:val="004F1DD7"/>
    <w:rsid w:val="005015B3"/>
    <w:rsid w:val="005034EA"/>
    <w:rsid w:val="00503F19"/>
    <w:rsid w:val="005051F2"/>
    <w:rsid w:val="0051347F"/>
    <w:rsid w:val="00513C56"/>
    <w:rsid w:val="0051543C"/>
    <w:rsid w:val="00521FB6"/>
    <w:rsid w:val="00532F7F"/>
    <w:rsid w:val="00533ADF"/>
    <w:rsid w:val="005363BA"/>
    <w:rsid w:val="005468D3"/>
    <w:rsid w:val="005527DA"/>
    <w:rsid w:val="00553691"/>
    <w:rsid w:val="00554BFC"/>
    <w:rsid w:val="00560747"/>
    <w:rsid w:val="00563AB5"/>
    <w:rsid w:val="005658C3"/>
    <w:rsid w:val="00567DC4"/>
    <w:rsid w:val="00575ECC"/>
    <w:rsid w:val="00580281"/>
    <w:rsid w:val="005812B3"/>
    <w:rsid w:val="00596113"/>
    <w:rsid w:val="005A3C0C"/>
    <w:rsid w:val="005C3A10"/>
    <w:rsid w:val="005C3F43"/>
    <w:rsid w:val="005C61BF"/>
    <w:rsid w:val="005D06ED"/>
    <w:rsid w:val="005D601B"/>
    <w:rsid w:val="005F0068"/>
    <w:rsid w:val="005F14F5"/>
    <w:rsid w:val="005F53EF"/>
    <w:rsid w:val="005F584E"/>
    <w:rsid w:val="005F6641"/>
    <w:rsid w:val="005F701E"/>
    <w:rsid w:val="00604977"/>
    <w:rsid w:val="00616897"/>
    <w:rsid w:val="00617363"/>
    <w:rsid w:val="0062089A"/>
    <w:rsid w:val="0062481C"/>
    <w:rsid w:val="00626591"/>
    <w:rsid w:val="0063284C"/>
    <w:rsid w:val="00633FD5"/>
    <w:rsid w:val="00641539"/>
    <w:rsid w:val="00644E71"/>
    <w:rsid w:val="00652499"/>
    <w:rsid w:val="00653B85"/>
    <w:rsid w:val="00665DDD"/>
    <w:rsid w:val="0067607C"/>
    <w:rsid w:val="00677EFC"/>
    <w:rsid w:val="00682467"/>
    <w:rsid w:val="00685E84"/>
    <w:rsid w:val="00697339"/>
    <w:rsid w:val="00697B5F"/>
    <w:rsid w:val="006A389E"/>
    <w:rsid w:val="006C1132"/>
    <w:rsid w:val="006C207E"/>
    <w:rsid w:val="006C40AE"/>
    <w:rsid w:val="006C5425"/>
    <w:rsid w:val="006C7301"/>
    <w:rsid w:val="006D1A6C"/>
    <w:rsid w:val="006D6795"/>
    <w:rsid w:val="006E0902"/>
    <w:rsid w:val="006E1AFE"/>
    <w:rsid w:val="0070031E"/>
    <w:rsid w:val="00705549"/>
    <w:rsid w:val="007058F6"/>
    <w:rsid w:val="0071214E"/>
    <w:rsid w:val="007131A0"/>
    <w:rsid w:val="00715A00"/>
    <w:rsid w:val="00721DE3"/>
    <w:rsid w:val="00722C28"/>
    <w:rsid w:val="007262B8"/>
    <w:rsid w:val="0073700D"/>
    <w:rsid w:val="00737EDC"/>
    <w:rsid w:val="00741183"/>
    <w:rsid w:val="00742386"/>
    <w:rsid w:val="0074509C"/>
    <w:rsid w:val="0075049F"/>
    <w:rsid w:val="007536A1"/>
    <w:rsid w:val="00753F57"/>
    <w:rsid w:val="00754A11"/>
    <w:rsid w:val="0075674A"/>
    <w:rsid w:val="007608ED"/>
    <w:rsid w:val="00761253"/>
    <w:rsid w:val="00763797"/>
    <w:rsid w:val="007672E2"/>
    <w:rsid w:val="007719EF"/>
    <w:rsid w:val="007738EB"/>
    <w:rsid w:val="00774047"/>
    <w:rsid w:val="00780009"/>
    <w:rsid w:val="007802AB"/>
    <w:rsid w:val="007846CB"/>
    <w:rsid w:val="00792015"/>
    <w:rsid w:val="007C3236"/>
    <w:rsid w:val="007C7FDA"/>
    <w:rsid w:val="007D722C"/>
    <w:rsid w:val="007F39E8"/>
    <w:rsid w:val="007F3CDB"/>
    <w:rsid w:val="007F7144"/>
    <w:rsid w:val="007F7840"/>
    <w:rsid w:val="007F7B3E"/>
    <w:rsid w:val="0080090A"/>
    <w:rsid w:val="00802E37"/>
    <w:rsid w:val="0080377F"/>
    <w:rsid w:val="00806514"/>
    <w:rsid w:val="008065A0"/>
    <w:rsid w:val="00822E9C"/>
    <w:rsid w:val="00826BE4"/>
    <w:rsid w:val="00827FDF"/>
    <w:rsid w:val="00830A82"/>
    <w:rsid w:val="00852238"/>
    <w:rsid w:val="00863FEB"/>
    <w:rsid w:val="00864D85"/>
    <w:rsid w:val="00871089"/>
    <w:rsid w:val="0087729E"/>
    <w:rsid w:val="008836F8"/>
    <w:rsid w:val="00893B9A"/>
    <w:rsid w:val="008946FF"/>
    <w:rsid w:val="008A2B09"/>
    <w:rsid w:val="008A4F9C"/>
    <w:rsid w:val="008A5376"/>
    <w:rsid w:val="008A7D8A"/>
    <w:rsid w:val="008B1E2F"/>
    <w:rsid w:val="008C41C6"/>
    <w:rsid w:val="008C75F6"/>
    <w:rsid w:val="008E0033"/>
    <w:rsid w:val="008E20F8"/>
    <w:rsid w:val="008E270A"/>
    <w:rsid w:val="008E2E7C"/>
    <w:rsid w:val="008E7C69"/>
    <w:rsid w:val="008F4944"/>
    <w:rsid w:val="0090532C"/>
    <w:rsid w:val="009116CA"/>
    <w:rsid w:val="0093033E"/>
    <w:rsid w:val="00933307"/>
    <w:rsid w:val="009472ED"/>
    <w:rsid w:val="009607D1"/>
    <w:rsid w:val="0097237B"/>
    <w:rsid w:val="0097367E"/>
    <w:rsid w:val="00973ECD"/>
    <w:rsid w:val="00980DB3"/>
    <w:rsid w:val="009824BD"/>
    <w:rsid w:val="00991AA3"/>
    <w:rsid w:val="00992314"/>
    <w:rsid w:val="009B0EB5"/>
    <w:rsid w:val="009B4900"/>
    <w:rsid w:val="009B6C95"/>
    <w:rsid w:val="009B7EF0"/>
    <w:rsid w:val="009C119D"/>
    <w:rsid w:val="009D07C7"/>
    <w:rsid w:val="009D195E"/>
    <w:rsid w:val="009D57E7"/>
    <w:rsid w:val="009E02E2"/>
    <w:rsid w:val="009E039E"/>
    <w:rsid w:val="009E2C31"/>
    <w:rsid w:val="009E4924"/>
    <w:rsid w:val="009E5935"/>
    <w:rsid w:val="009F06AA"/>
    <w:rsid w:val="009F58FB"/>
    <w:rsid w:val="00A12E90"/>
    <w:rsid w:val="00A15F74"/>
    <w:rsid w:val="00A16DCD"/>
    <w:rsid w:val="00A254E9"/>
    <w:rsid w:val="00A3022A"/>
    <w:rsid w:val="00A30256"/>
    <w:rsid w:val="00A4673E"/>
    <w:rsid w:val="00A565DC"/>
    <w:rsid w:val="00A57CF0"/>
    <w:rsid w:val="00A6188C"/>
    <w:rsid w:val="00A63239"/>
    <w:rsid w:val="00A65F7E"/>
    <w:rsid w:val="00A75790"/>
    <w:rsid w:val="00A81494"/>
    <w:rsid w:val="00A82EED"/>
    <w:rsid w:val="00A87627"/>
    <w:rsid w:val="00A87DCA"/>
    <w:rsid w:val="00A94F8C"/>
    <w:rsid w:val="00AA6972"/>
    <w:rsid w:val="00AC5678"/>
    <w:rsid w:val="00AE3E6D"/>
    <w:rsid w:val="00AE6A38"/>
    <w:rsid w:val="00AF1F00"/>
    <w:rsid w:val="00AF426C"/>
    <w:rsid w:val="00B034B4"/>
    <w:rsid w:val="00B04FD1"/>
    <w:rsid w:val="00B06545"/>
    <w:rsid w:val="00B1121E"/>
    <w:rsid w:val="00B1438B"/>
    <w:rsid w:val="00B21618"/>
    <w:rsid w:val="00B239FE"/>
    <w:rsid w:val="00B23C8B"/>
    <w:rsid w:val="00B360B0"/>
    <w:rsid w:val="00B37B84"/>
    <w:rsid w:val="00B44E1C"/>
    <w:rsid w:val="00B46C4D"/>
    <w:rsid w:val="00B61393"/>
    <w:rsid w:val="00B7115C"/>
    <w:rsid w:val="00B71785"/>
    <w:rsid w:val="00B7339E"/>
    <w:rsid w:val="00B76543"/>
    <w:rsid w:val="00B80D30"/>
    <w:rsid w:val="00B8528F"/>
    <w:rsid w:val="00B8705F"/>
    <w:rsid w:val="00B911A5"/>
    <w:rsid w:val="00B926D5"/>
    <w:rsid w:val="00B927B6"/>
    <w:rsid w:val="00B94B53"/>
    <w:rsid w:val="00BB5BBA"/>
    <w:rsid w:val="00BB734E"/>
    <w:rsid w:val="00BC727A"/>
    <w:rsid w:val="00BD12ED"/>
    <w:rsid w:val="00BE2999"/>
    <w:rsid w:val="00BE2BB0"/>
    <w:rsid w:val="00BF2FC3"/>
    <w:rsid w:val="00C063B6"/>
    <w:rsid w:val="00C11901"/>
    <w:rsid w:val="00C15A46"/>
    <w:rsid w:val="00C20C5B"/>
    <w:rsid w:val="00C22D42"/>
    <w:rsid w:val="00C26B8C"/>
    <w:rsid w:val="00C35B6C"/>
    <w:rsid w:val="00C6190A"/>
    <w:rsid w:val="00C65E07"/>
    <w:rsid w:val="00C74FB5"/>
    <w:rsid w:val="00C82D97"/>
    <w:rsid w:val="00C923DD"/>
    <w:rsid w:val="00C93B1B"/>
    <w:rsid w:val="00C94D03"/>
    <w:rsid w:val="00C96548"/>
    <w:rsid w:val="00CA0262"/>
    <w:rsid w:val="00CA1253"/>
    <w:rsid w:val="00CA31C0"/>
    <w:rsid w:val="00CB0069"/>
    <w:rsid w:val="00CB4253"/>
    <w:rsid w:val="00CB4CDC"/>
    <w:rsid w:val="00CB4F31"/>
    <w:rsid w:val="00CE38CA"/>
    <w:rsid w:val="00CE4B9A"/>
    <w:rsid w:val="00CF00AA"/>
    <w:rsid w:val="00CF23BD"/>
    <w:rsid w:val="00D001D1"/>
    <w:rsid w:val="00D048B1"/>
    <w:rsid w:val="00D05229"/>
    <w:rsid w:val="00D06F5B"/>
    <w:rsid w:val="00D16416"/>
    <w:rsid w:val="00D16A6D"/>
    <w:rsid w:val="00D170EE"/>
    <w:rsid w:val="00D17CE2"/>
    <w:rsid w:val="00D219AC"/>
    <w:rsid w:val="00D22FEB"/>
    <w:rsid w:val="00D24EA4"/>
    <w:rsid w:val="00D336B4"/>
    <w:rsid w:val="00D473BD"/>
    <w:rsid w:val="00D513E3"/>
    <w:rsid w:val="00D5174F"/>
    <w:rsid w:val="00D53868"/>
    <w:rsid w:val="00D56082"/>
    <w:rsid w:val="00D578E1"/>
    <w:rsid w:val="00D60C51"/>
    <w:rsid w:val="00D64F81"/>
    <w:rsid w:val="00D701AF"/>
    <w:rsid w:val="00D803EF"/>
    <w:rsid w:val="00D81D4D"/>
    <w:rsid w:val="00D8591D"/>
    <w:rsid w:val="00D86FA4"/>
    <w:rsid w:val="00D92DE1"/>
    <w:rsid w:val="00D95F6A"/>
    <w:rsid w:val="00D97F6B"/>
    <w:rsid w:val="00DA1FFC"/>
    <w:rsid w:val="00DA44E3"/>
    <w:rsid w:val="00DB390E"/>
    <w:rsid w:val="00DC09F0"/>
    <w:rsid w:val="00DC0DAC"/>
    <w:rsid w:val="00DC1D41"/>
    <w:rsid w:val="00DC7EC4"/>
    <w:rsid w:val="00DE4F2C"/>
    <w:rsid w:val="00DF4258"/>
    <w:rsid w:val="00DF4303"/>
    <w:rsid w:val="00E03A30"/>
    <w:rsid w:val="00E04F4E"/>
    <w:rsid w:val="00E05C55"/>
    <w:rsid w:val="00E10594"/>
    <w:rsid w:val="00E12A56"/>
    <w:rsid w:val="00E12F33"/>
    <w:rsid w:val="00E218FE"/>
    <w:rsid w:val="00E24686"/>
    <w:rsid w:val="00E3008E"/>
    <w:rsid w:val="00E355EA"/>
    <w:rsid w:val="00E3610E"/>
    <w:rsid w:val="00E4063D"/>
    <w:rsid w:val="00E41225"/>
    <w:rsid w:val="00E51E5A"/>
    <w:rsid w:val="00E705F1"/>
    <w:rsid w:val="00E72E31"/>
    <w:rsid w:val="00E744A0"/>
    <w:rsid w:val="00E74CC8"/>
    <w:rsid w:val="00E91C3A"/>
    <w:rsid w:val="00E935F3"/>
    <w:rsid w:val="00EB3239"/>
    <w:rsid w:val="00EB3D8B"/>
    <w:rsid w:val="00EB73D8"/>
    <w:rsid w:val="00EB7911"/>
    <w:rsid w:val="00EB7A1F"/>
    <w:rsid w:val="00EC411C"/>
    <w:rsid w:val="00EC636D"/>
    <w:rsid w:val="00EE045D"/>
    <w:rsid w:val="00EF040C"/>
    <w:rsid w:val="00EF5383"/>
    <w:rsid w:val="00F0172A"/>
    <w:rsid w:val="00F02F21"/>
    <w:rsid w:val="00F11944"/>
    <w:rsid w:val="00F15A32"/>
    <w:rsid w:val="00F279BF"/>
    <w:rsid w:val="00F32E9A"/>
    <w:rsid w:val="00F43AA1"/>
    <w:rsid w:val="00F44B7F"/>
    <w:rsid w:val="00F50A8F"/>
    <w:rsid w:val="00F609FD"/>
    <w:rsid w:val="00F661C4"/>
    <w:rsid w:val="00F72B5A"/>
    <w:rsid w:val="00F74F95"/>
    <w:rsid w:val="00F776AA"/>
    <w:rsid w:val="00F84F21"/>
    <w:rsid w:val="00F908FE"/>
    <w:rsid w:val="00F9322B"/>
    <w:rsid w:val="00FA1E78"/>
    <w:rsid w:val="00FA7EAE"/>
    <w:rsid w:val="00FB2593"/>
    <w:rsid w:val="00FB6BFF"/>
    <w:rsid w:val="00FC3A7B"/>
    <w:rsid w:val="00FC7751"/>
    <w:rsid w:val="00FD1C12"/>
    <w:rsid w:val="00FD6262"/>
    <w:rsid w:val="00FD70F1"/>
    <w:rsid w:val="00FE5318"/>
    <w:rsid w:val="00FF0105"/>
    <w:rsid w:val="00FF4983"/>
    <w:rsid w:val="5375C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05F5"/>
  <w15:docId w15:val="{BFD5E107-D405-498D-9443-E9410A36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styleId="ListParagraph">
    <w:name w:val="List Paragraph"/>
    <w:basedOn w:val="Normal"/>
    <w:uiPriority w:val="34"/>
    <w:qFormat/>
    <w:rsid w:val="008A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6FA6D0-3DBF-4BE2-B3B2-749A79EA1D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3F88A39-2A1A-42C3-8DB5-9A425692D29A}">
      <dgm:prSet/>
      <dgm:spPr/>
      <dgm:t>
        <a:bodyPr/>
        <a:lstStyle/>
        <a:p>
          <a:pPr marR="0" algn="ctr" rtl="0"/>
          <a:r>
            <a:rPr lang="en-GB"/>
            <a:t>Head of IT HR, Purchasing, Finance, Comms and Partnerships</a:t>
          </a:r>
        </a:p>
      </dgm:t>
    </dgm:pt>
    <dgm:pt modelId="{EA0EBAEC-40D2-416B-90FF-B100BC8EF6ED}" type="parTrans" cxnId="{97B22793-48EF-4ED2-A2F8-23A2A8666FB6}">
      <dgm:prSet/>
      <dgm:spPr/>
      <dgm:t>
        <a:bodyPr/>
        <a:lstStyle/>
        <a:p>
          <a:endParaRPr lang="en-GB"/>
        </a:p>
      </dgm:t>
    </dgm:pt>
    <dgm:pt modelId="{D0E25CA7-C861-430F-951A-C16B0A74A783}" type="sibTrans" cxnId="{97B22793-48EF-4ED2-A2F8-23A2A8666FB6}">
      <dgm:prSet/>
      <dgm:spPr/>
      <dgm:t>
        <a:bodyPr/>
        <a:lstStyle/>
        <a:p>
          <a:endParaRPr lang="en-GB"/>
        </a:p>
      </dgm:t>
    </dgm:pt>
    <dgm:pt modelId="{45CDF7B6-E1E1-4AB5-945D-579410ACEA47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"/>
            </a:rPr>
            <a:t>IT Systems Analyst</a:t>
          </a:r>
        </a:p>
      </dgm:t>
    </dgm:pt>
    <dgm:pt modelId="{9992E233-292F-4DAA-B1C0-54040D64ACB8}" type="parTrans" cxnId="{F15FA4AD-006C-4187-B7A6-587BD9025225}">
      <dgm:prSet/>
      <dgm:spPr/>
      <dgm:t>
        <a:bodyPr/>
        <a:lstStyle/>
        <a:p>
          <a:endParaRPr lang="en-GB"/>
        </a:p>
      </dgm:t>
    </dgm:pt>
    <dgm:pt modelId="{09A43DCA-E102-41A5-BFDF-583786D68643}" type="sibTrans" cxnId="{F15FA4AD-006C-4187-B7A6-587BD9025225}">
      <dgm:prSet/>
      <dgm:spPr/>
      <dgm:t>
        <a:bodyPr/>
        <a:lstStyle/>
        <a:p>
          <a:endParaRPr lang="en-GB"/>
        </a:p>
      </dgm:t>
    </dgm:pt>
    <dgm:pt modelId="{862295B2-232E-4DE1-BD5E-D0CA90C189B4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"/>
            </a:rPr>
            <a:t>SuccessFactors Analyst</a:t>
          </a:r>
        </a:p>
      </dgm:t>
    </dgm:pt>
    <dgm:pt modelId="{834FFA75-5AB0-4BCA-B1ED-1A3A80843D04}" type="parTrans" cxnId="{120E6D5E-96C1-45A1-BF21-0D5FF5178AE6}">
      <dgm:prSet/>
      <dgm:spPr/>
      <dgm:t>
        <a:bodyPr/>
        <a:lstStyle/>
        <a:p>
          <a:endParaRPr lang="en-GB"/>
        </a:p>
      </dgm:t>
    </dgm:pt>
    <dgm:pt modelId="{036C8306-F332-484C-BB12-1C3CCB32474F}" type="sibTrans" cxnId="{120E6D5E-96C1-45A1-BF21-0D5FF5178AE6}">
      <dgm:prSet/>
      <dgm:spPr/>
      <dgm:t>
        <a:bodyPr/>
        <a:lstStyle/>
        <a:p>
          <a:endParaRPr lang="en-GB"/>
        </a:p>
      </dgm:t>
    </dgm:pt>
    <dgm:pt modelId="{2F567545-CD98-4AD3-8258-CA59E4DB6723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"/>
            </a:rPr>
            <a:t>SuccessFactors Analyst</a:t>
          </a:r>
        </a:p>
      </dgm:t>
    </dgm:pt>
    <dgm:pt modelId="{C90F6E87-F167-48FC-A0E6-BB2CC35029E3}" type="parTrans" cxnId="{446241BB-EBE3-41FB-806D-F431CDB55F2E}">
      <dgm:prSet/>
      <dgm:spPr/>
      <dgm:t>
        <a:bodyPr/>
        <a:lstStyle/>
        <a:p>
          <a:endParaRPr lang="en-US"/>
        </a:p>
      </dgm:t>
    </dgm:pt>
    <dgm:pt modelId="{FB3A2394-8B21-4033-87BC-96DF9718C3B5}" type="sibTrans" cxnId="{446241BB-EBE3-41FB-806D-F431CDB55F2E}">
      <dgm:prSet/>
      <dgm:spPr/>
      <dgm:t>
        <a:bodyPr/>
        <a:lstStyle/>
        <a:p>
          <a:endParaRPr lang="en-US"/>
        </a:p>
      </dgm:t>
    </dgm:pt>
    <dgm:pt modelId="{CE77F08E-0E85-40FE-87A6-2E680F7AB159}">
      <dgm:prSet/>
      <dgm:spPr/>
      <dgm:t>
        <a:bodyPr/>
        <a:lstStyle/>
        <a:p>
          <a:r>
            <a:rPr lang="en-GB"/>
            <a:t>Technical Finance Business Partner</a:t>
          </a:r>
        </a:p>
      </dgm:t>
    </dgm:pt>
    <dgm:pt modelId="{B0D56094-ABEB-46CC-821F-6A17ECCA2DB7}" type="parTrans" cxnId="{CBD8150F-4D86-4FFA-9495-C03BEEF01DA6}">
      <dgm:prSet/>
      <dgm:spPr/>
    </dgm:pt>
    <dgm:pt modelId="{B95C31EC-06CE-4113-807A-5D9BE1149FD8}" type="sibTrans" cxnId="{CBD8150F-4D86-4FFA-9495-C03BEEF01DA6}">
      <dgm:prSet/>
      <dgm:spPr/>
    </dgm:pt>
    <dgm:pt modelId="{434721EA-2BB7-4CFE-AE58-58BA1F6121D8}">
      <dgm:prSet/>
      <dgm:spPr/>
      <dgm:t>
        <a:bodyPr/>
        <a:lstStyle/>
        <a:p>
          <a:r>
            <a:rPr lang="en-GB"/>
            <a:t>IT Business Partner Legal, Procurement, Partnerships</a:t>
          </a:r>
        </a:p>
      </dgm:t>
    </dgm:pt>
    <dgm:pt modelId="{FEE64021-4D48-4F95-A3B0-1DE0C8DAB2BF}" type="parTrans" cxnId="{6E877DFA-AFC4-4B5D-BB41-5C7D39A21949}">
      <dgm:prSet/>
      <dgm:spPr/>
    </dgm:pt>
    <dgm:pt modelId="{CC4A13D7-00FB-4741-9A9D-5E4F51F3AAD1}" type="sibTrans" cxnId="{6E877DFA-AFC4-4B5D-BB41-5C7D39A21949}">
      <dgm:prSet/>
      <dgm:spPr/>
    </dgm:pt>
    <dgm:pt modelId="{CAD3FABF-F708-4E65-82BF-1AFEA8A2866C}" type="pres">
      <dgm:prSet presAssocID="{A36FA6D0-3DBF-4BE2-B3B2-749A79EA1D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41E6E16-0F67-4726-A62E-C4D4BA6F55E2}" type="pres">
      <dgm:prSet presAssocID="{13F88A39-2A1A-42C3-8DB5-9A425692D29A}" presName="hierRoot1" presStyleCnt="0">
        <dgm:presLayoutVars>
          <dgm:hierBranch/>
        </dgm:presLayoutVars>
      </dgm:prSet>
      <dgm:spPr/>
    </dgm:pt>
    <dgm:pt modelId="{8310D5D6-51F8-43C4-9655-F3B45855E945}" type="pres">
      <dgm:prSet presAssocID="{13F88A39-2A1A-42C3-8DB5-9A425692D29A}" presName="rootComposite1" presStyleCnt="0"/>
      <dgm:spPr/>
    </dgm:pt>
    <dgm:pt modelId="{4CEC38F0-8C96-48A4-B07D-41E5A4A37DF1}" type="pres">
      <dgm:prSet presAssocID="{13F88A39-2A1A-42C3-8DB5-9A425692D29A}" presName="rootText1" presStyleLbl="node0" presStyleIdx="0" presStyleCnt="1">
        <dgm:presLayoutVars>
          <dgm:chPref val="3"/>
        </dgm:presLayoutVars>
      </dgm:prSet>
      <dgm:spPr/>
    </dgm:pt>
    <dgm:pt modelId="{89B7B64E-F26E-41FE-A3E2-29412A43568C}" type="pres">
      <dgm:prSet presAssocID="{13F88A39-2A1A-42C3-8DB5-9A425692D29A}" presName="rootConnector1" presStyleLbl="node1" presStyleIdx="0" presStyleCnt="0"/>
      <dgm:spPr/>
    </dgm:pt>
    <dgm:pt modelId="{16F1F898-3E1E-4AF2-99DB-11CF5D1C1DD7}" type="pres">
      <dgm:prSet presAssocID="{13F88A39-2A1A-42C3-8DB5-9A425692D29A}" presName="hierChild2" presStyleCnt="0"/>
      <dgm:spPr/>
    </dgm:pt>
    <dgm:pt modelId="{35379B94-379A-46AB-A6F8-8EB835840B87}" type="pres">
      <dgm:prSet presAssocID="{9992E233-292F-4DAA-B1C0-54040D64ACB8}" presName="Name35" presStyleLbl="parChTrans1D2" presStyleIdx="0" presStyleCnt="5"/>
      <dgm:spPr/>
    </dgm:pt>
    <dgm:pt modelId="{2604E193-E8ED-4825-9ACE-527960CF27DC}" type="pres">
      <dgm:prSet presAssocID="{45CDF7B6-E1E1-4AB5-945D-579410ACEA47}" presName="hierRoot2" presStyleCnt="0">
        <dgm:presLayoutVars>
          <dgm:hierBranch/>
        </dgm:presLayoutVars>
      </dgm:prSet>
      <dgm:spPr/>
    </dgm:pt>
    <dgm:pt modelId="{F3F315E0-D4F3-426C-92BC-352CE5C6B138}" type="pres">
      <dgm:prSet presAssocID="{45CDF7B6-E1E1-4AB5-945D-579410ACEA47}" presName="rootComposite" presStyleCnt="0"/>
      <dgm:spPr/>
    </dgm:pt>
    <dgm:pt modelId="{FDC2CBE3-1F6E-4155-AA5B-B8D8DB8BB3B4}" type="pres">
      <dgm:prSet presAssocID="{45CDF7B6-E1E1-4AB5-945D-579410ACEA47}" presName="rootText" presStyleLbl="node2" presStyleIdx="0" presStyleCnt="5" custLinFactNeighborX="-11419" custLinFactNeighborY="3162">
        <dgm:presLayoutVars>
          <dgm:chPref val="3"/>
        </dgm:presLayoutVars>
      </dgm:prSet>
      <dgm:spPr/>
    </dgm:pt>
    <dgm:pt modelId="{43ADF896-C7FD-48D4-9911-78E76549BCCA}" type="pres">
      <dgm:prSet presAssocID="{45CDF7B6-E1E1-4AB5-945D-579410ACEA47}" presName="rootConnector" presStyleLbl="node2" presStyleIdx="0" presStyleCnt="5"/>
      <dgm:spPr/>
    </dgm:pt>
    <dgm:pt modelId="{09A9CF54-D9D9-411D-A3F3-D572FED0F699}" type="pres">
      <dgm:prSet presAssocID="{45CDF7B6-E1E1-4AB5-945D-579410ACEA47}" presName="hierChild4" presStyleCnt="0"/>
      <dgm:spPr/>
    </dgm:pt>
    <dgm:pt modelId="{35F9ABF5-766E-4759-852E-95F618EA684F}" type="pres">
      <dgm:prSet presAssocID="{45CDF7B6-E1E1-4AB5-945D-579410ACEA47}" presName="hierChild5" presStyleCnt="0"/>
      <dgm:spPr/>
    </dgm:pt>
    <dgm:pt modelId="{3C3AE547-2200-4FFA-99B8-8EE590B19E02}" type="pres">
      <dgm:prSet presAssocID="{834FFA75-5AB0-4BCA-B1ED-1A3A80843D04}" presName="Name35" presStyleLbl="parChTrans1D2" presStyleIdx="1" presStyleCnt="5"/>
      <dgm:spPr/>
    </dgm:pt>
    <dgm:pt modelId="{BB66DD26-8E6E-40FE-A3FA-393271F2627D}" type="pres">
      <dgm:prSet presAssocID="{862295B2-232E-4DE1-BD5E-D0CA90C189B4}" presName="hierRoot2" presStyleCnt="0">
        <dgm:presLayoutVars>
          <dgm:hierBranch val="init"/>
        </dgm:presLayoutVars>
      </dgm:prSet>
      <dgm:spPr/>
    </dgm:pt>
    <dgm:pt modelId="{BF794F0F-CD1C-4FC3-95C1-3DBFB7267EE1}" type="pres">
      <dgm:prSet presAssocID="{862295B2-232E-4DE1-BD5E-D0CA90C189B4}" presName="rootComposite" presStyleCnt="0"/>
      <dgm:spPr/>
    </dgm:pt>
    <dgm:pt modelId="{CBFC91D3-49DC-4944-A7BD-82350A3309DD}" type="pres">
      <dgm:prSet presAssocID="{862295B2-232E-4DE1-BD5E-D0CA90C189B4}" presName="rootText" presStyleLbl="node2" presStyleIdx="1" presStyleCnt="5" custLinFactNeighborX="-261" custLinFactNeighborY="2862">
        <dgm:presLayoutVars>
          <dgm:chPref val="3"/>
        </dgm:presLayoutVars>
      </dgm:prSet>
      <dgm:spPr/>
    </dgm:pt>
    <dgm:pt modelId="{65258658-E5F6-4D78-B507-3E308FE62C31}" type="pres">
      <dgm:prSet presAssocID="{862295B2-232E-4DE1-BD5E-D0CA90C189B4}" presName="rootConnector" presStyleLbl="node2" presStyleIdx="1" presStyleCnt="5"/>
      <dgm:spPr/>
    </dgm:pt>
    <dgm:pt modelId="{3E9679C8-5BE2-4756-8B95-7D9ACCD7F173}" type="pres">
      <dgm:prSet presAssocID="{862295B2-232E-4DE1-BD5E-D0CA90C189B4}" presName="hierChild4" presStyleCnt="0"/>
      <dgm:spPr/>
    </dgm:pt>
    <dgm:pt modelId="{3DECE5F6-E285-404C-B0CB-D03006FC99E4}" type="pres">
      <dgm:prSet presAssocID="{862295B2-232E-4DE1-BD5E-D0CA90C189B4}" presName="hierChild5" presStyleCnt="0"/>
      <dgm:spPr/>
    </dgm:pt>
    <dgm:pt modelId="{757FB299-F6F7-4A01-BAD7-4FF29679F5F4}" type="pres">
      <dgm:prSet presAssocID="{C90F6E87-F167-48FC-A0E6-BB2CC35029E3}" presName="Name35" presStyleLbl="parChTrans1D2" presStyleIdx="2" presStyleCnt="5"/>
      <dgm:spPr/>
    </dgm:pt>
    <dgm:pt modelId="{F726A39A-23F4-4970-B04E-EDC7E567C44E}" type="pres">
      <dgm:prSet presAssocID="{2F567545-CD98-4AD3-8258-CA59E4DB6723}" presName="hierRoot2" presStyleCnt="0">
        <dgm:presLayoutVars>
          <dgm:hierBranch val="init"/>
        </dgm:presLayoutVars>
      </dgm:prSet>
      <dgm:spPr/>
    </dgm:pt>
    <dgm:pt modelId="{BDA16597-EFC7-440F-A8AF-CCF06F20A275}" type="pres">
      <dgm:prSet presAssocID="{2F567545-CD98-4AD3-8258-CA59E4DB6723}" presName="rootComposite" presStyleCnt="0"/>
      <dgm:spPr/>
    </dgm:pt>
    <dgm:pt modelId="{7AB35B64-AEE7-4BB9-A538-0F232FB2AB15}" type="pres">
      <dgm:prSet presAssocID="{2F567545-CD98-4AD3-8258-CA59E4DB6723}" presName="rootText" presStyleLbl="node2" presStyleIdx="2" presStyleCnt="5" custLinFactNeighborX="-261" custLinFactNeighborY="2862">
        <dgm:presLayoutVars>
          <dgm:chPref val="3"/>
        </dgm:presLayoutVars>
      </dgm:prSet>
      <dgm:spPr/>
    </dgm:pt>
    <dgm:pt modelId="{0894AFF4-720F-4B56-A9B8-E37A9BB0126D}" type="pres">
      <dgm:prSet presAssocID="{2F567545-CD98-4AD3-8258-CA59E4DB6723}" presName="rootConnector" presStyleLbl="node2" presStyleIdx="2" presStyleCnt="5"/>
      <dgm:spPr/>
    </dgm:pt>
    <dgm:pt modelId="{806E578F-57F7-46CD-B738-7D753ACC9662}" type="pres">
      <dgm:prSet presAssocID="{2F567545-CD98-4AD3-8258-CA59E4DB6723}" presName="hierChild4" presStyleCnt="0"/>
      <dgm:spPr/>
    </dgm:pt>
    <dgm:pt modelId="{69678F50-9BF0-4645-910A-74E7F434CD5A}" type="pres">
      <dgm:prSet presAssocID="{2F567545-CD98-4AD3-8258-CA59E4DB6723}" presName="hierChild5" presStyleCnt="0"/>
      <dgm:spPr/>
    </dgm:pt>
    <dgm:pt modelId="{C5A55571-853A-4FA4-8677-F5673D40A690}" type="pres">
      <dgm:prSet presAssocID="{B0D56094-ABEB-46CC-821F-6A17ECCA2DB7}" presName="Name35" presStyleLbl="parChTrans1D2" presStyleIdx="3" presStyleCnt="5"/>
      <dgm:spPr/>
    </dgm:pt>
    <dgm:pt modelId="{943E1B29-9541-4794-81CD-934DCA6AA60E}" type="pres">
      <dgm:prSet presAssocID="{CE77F08E-0E85-40FE-87A6-2E680F7AB159}" presName="hierRoot2" presStyleCnt="0">
        <dgm:presLayoutVars>
          <dgm:hierBranch val="init"/>
        </dgm:presLayoutVars>
      </dgm:prSet>
      <dgm:spPr/>
    </dgm:pt>
    <dgm:pt modelId="{0B4280CA-78B2-4A38-BCD2-9B0D833B2374}" type="pres">
      <dgm:prSet presAssocID="{CE77F08E-0E85-40FE-87A6-2E680F7AB159}" presName="rootComposite" presStyleCnt="0"/>
      <dgm:spPr/>
    </dgm:pt>
    <dgm:pt modelId="{9472CECE-8D22-4D89-93D2-7CB281B93FD8}" type="pres">
      <dgm:prSet presAssocID="{CE77F08E-0E85-40FE-87A6-2E680F7AB159}" presName="rootText" presStyleLbl="node2" presStyleIdx="3" presStyleCnt="5">
        <dgm:presLayoutVars>
          <dgm:chPref val="3"/>
        </dgm:presLayoutVars>
      </dgm:prSet>
      <dgm:spPr/>
    </dgm:pt>
    <dgm:pt modelId="{B8586D6D-FB2E-451B-BD82-287D75EB7C30}" type="pres">
      <dgm:prSet presAssocID="{CE77F08E-0E85-40FE-87A6-2E680F7AB159}" presName="rootConnector" presStyleLbl="node2" presStyleIdx="3" presStyleCnt="5"/>
      <dgm:spPr/>
    </dgm:pt>
    <dgm:pt modelId="{B4898A86-739A-4854-B68B-0DB07D555454}" type="pres">
      <dgm:prSet presAssocID="{CE77F08E-0E85-40FE-87A6-2E680F7AB159}" presName="hierChild4" presStyleCnt="0"/>
      <dgm:spPr/>
    </dgm:pt>
    <dgm:pt modelId="{ADF40C45-2233-4D72-849E-F70E7CECDBAA}" type="pres">
      <dgm:prSet presAssocID="{CE77F08E-0E85-40FE-87A6-2E680F7AB159}" presName="hierChild5" presStyleCnt="0"/>
      <dgm:spPr/>
    </dgm:pt>
    <dgm:pt modelId="{4FCA272C-2D8A-4DE9-BA67-ECA182D4D3D8}" type="pres">
      <dgm:prSet presAssocID="{FEE64021-4D48-4F95-A3B0-1DE0C8DAB2BF}" presName="Name35" presStyleLbl="parChTrans1D2" presStyleIdx="4" presStyleCnt="5"/>
      <dgm:spPr/>
    </dgm:pt>
    <dgm:pt modelId="{0AB1C04D-685A-49EC-8FFE-051A12849CCF}" type="pres">
      <dgm:prSet presAssocID="{434721EA-2BB7-4CFE-AE58-58BA1F6121D8}" presName="hierRoot2" presStyleCnt="0">
        <dgm:presLayoutVars>
          <dgm:hierBranch val="init"/>
        </dgm:presLayoutVars>
      </dgm:prSet>
      <dgm:spPr/>
    </dgm:pt>
    <dgm:pt modelId="{0CC08E82-6C71-4D27-9D56-5185252F0679}" type="pres">
      <dgm:prSet presAssocID="{434721EA-2BB7-4CFE-AE58-58BA1F6121D8}" presName="rootComposite" presStyleCnt="0"/>
      <dgm:spPr/>
    </dgm:pt>
    <dgm:pt modelId="{E68CF407-B0C2-4743-B742-C4D5EAAEC564}" type="pres">
      <dgm:prSet presAssocID="{434721EA-2BB7-4CFE-AE58-58BA1F6121D8}" presName="rootText" presStyleLbl="node2" presStyleIdx="4" presStyleCnt="5">
        <dgm:presLayoutVars>
          <dgm:chPref val="3"/>
        </dgm:presLayoutVars>
      </dgm:prSet>
      <dgm:spPr/>
    </dgm:pt>
    <dgm:pt modelId="{5846948A-B382-46CB-80A7-6D974D1C1A33}" type="pres">
      <dgm:prSet presAssocID="{434721EA-2BB7-4CFE-AE58-58BA1F6121D8}" presName="rootConnector" presStyleLbl="node2" presStyleIdx="4" presStyleCnt="5"/>
      <dgm:spPr/>
    </dgm:pt>
    <dgm:pt modelId="{17D3FFCD-30E3-4625-AA4B-6D1FC31F607C}" type="pres">
      <dgm:prSet presAssocID="{434721EA-2BB7-4CFE-AE58-58BA1F6121D8}" presName="hierChild4" presStyleCnt="0"/>
      <dgm:spPr/>
    </dgm:pt>
    <dgm:pt modelId="{67D65301-0171-4223-BCBD-9EC27FC47EA2}" type="pres">
      <dgm:prSet presAssocID="{434721EA-2BB7-4CFE-AE58-58BA1F6121D8}" presName="hierChild5" presStyleCnt="0"/>
      <dgm:spPr/>
    </dgm:pt>
    <dgm:pt modelId="{62708E77-F66C-4E7B-A378-7CBF359DE199}" type="pres">
      <dgm:prSet presAssocID="{13F88A39-2A1A-42C3-8DB5-9A425692D29A}" presName="hierChild3" presStyleCnt="0"/>
      <dgm:spPr/>
    </dgm:pt>
  </dgm:ptLst>
  <dgm:cxnLst>
    <dgm:cxn modelId="{CBD8150F-4D86-4FFA-9495-C03BEEF01DA6}" srcId="{13F88A39-2A1A-42C3-8DB5-9A425692D29A}" destId="{CE77F08E-0E85-40FE-87A6-2E680F7AB159}" srcOrd="3" destOrd="0" parTransId="{B0D56094-ABEB-46CC-821F-6A17ECCA2DB7}" sibTransId="{B95C31EC-06CE-4113-807A-5D9BE1149FD8}"/>
    <dgm:cxn modelId="{166A5719-AF6D-4B35-885D-88129B0A5798}" type="presOf" srcId="{2F567545-CD98-4AD3-8258-CA59E4DB6723}" destId="{7AB35B64-AEE7-4BB9-A538-0F232FB2AB15}" srcOrd="0" destOrd="0" presId="urn:microsoft.com/office/officeart/2005/8/layout/orgChart1"/>
    <dgm:cxn modelId="{3407661B-7410-4406-A621-0EB557A6EF6A}" type="presOf" srcId="{13F88A39-2A1A-42C3-8DB5-9A425692D29A}" destId="{89B7B64E-F26E-41FE-A3E2-29412A43568C}" srcOrd="1" destOrd="0" presId="urn:microsoft.com/office/officeart/2005/8/layout/orgChart1"/>
    <dgm:cxn modelId="{120E6D5E-96C1-45A1-BF21-0D5FF5178AE6}" srcId="{13F88A39-2A1A-42C3-8DB5-9A425692D29A}" destId="{862295B2-232E-4DE1-BD5E-D0CA90C189B4}" srcOrd="1" destOrd="0" parTransId="{834FFA75-5AB0-4BCA-B1ED-1A3A80843D04}" sibTransId="{036C8306-F332-484C-BB12-1C3CCB32474F}"/>
    <dgm:cxn modelId="{CEB64867-5ED6-4384-9731-2F4AD0E032FF}" type="presOf" srcId="{9992E233-292F-4DAA-B1C0-54040D64ACB8}" destId="{35379B94-379A-46AB-A6F8-8EB835840B87}" srcOrd="0" destOrd="0" presId="urn:microsoft.com/office/officeart/2005/8/layout/orgChart1"/>
    <dgm:cxn modelId="{C5BBD849-A802-4686-B95C-9142E67F394C}" type="presOf" srcId="{45CDF7B6-E1E1-4AB5-945D-579410ACEA47}" destId="{FDC2CBE3-1F6E-4155-AA5B-B8D8DB8BB3B4}" srcOrd="0" destOrd="0" presId="urn:microsoft.com/office/officeart/2005/8/layout/orgChart1"/>
    <dgm:cxn modelId="{1C4E5B4C-547F-4F96-8B0D-BE68F2F51954}" type="presOf" srcId="{834FFA75-5AB0-4BCA-B1ED-1A3A80843D04}" destId="{3C3AE547-2200-4FFA-99B8-8EE590B19E02}" srcOrd="0" destOrd="0" presId="urn:microsoft.com/office/officeart/2005/8/layout/orgChart1"/>
    <dgm:cxn modelId="{B5644451-3D9E-45D6-8660-A3E727027743}" type="presOf" srcId="{B0D56094-ABEB-46CC-821F-6A17ECCA2DB7}" destId="{C5A55571-853A-4FA4-8677-F5673D40A690}" srcOrd="0" destOrd="0" presId="urn:microsoft.com/office/officeart/2005/8/layout/orgChart1"/>
    <dgm:cxn modelId="{EE70DC56-ECD6-40BF-A7E6-15561717734F}" type="presOf" srcId="{FEE64021-4D48-4F95-A3B0-1DE0C8DAB2BF}" destId="{4FCA272C-2D8A-4DE9-BA67-ECA182D4D3D8}" srcOrd="0" destOrd="0" presId="urn:microsoft.com/office/officeart/2005/8/layout/orgChart1"/>
    <dgm:cxn modelId="{9636337B-5055-43BC-ACD1-27B058F46334}" type="presOf" srcId="{2F567545-CD98-4AD3-8258-CA59E4DB6723}" destId="{0894AFF4-720F-4B56-A9B8-E37A9BB0126D}" srcOrd="1" destOrd="0" presId="urn:microsoft.com/office/officeart/2005/8/layout/orgChart1"/>
    <dgm:cxn modelId="{5B4E1784-743F-4F42-AD0D-A5285A5D890C}" type="presOf" srcId="{13F88A39-2A1A-42C3-8DB5-9A425692D29A}" destId="{4CEC38F0-8C96-48A4-B07D-41E5A4A37DF1}" srcOrd="0" destOrd="0" presId="urn:microsoft.com/office/officeart/2005/8/layout/orgChart1"/>
    <dgm:cxn modelId="{97B22793-48EF-4ED2-A2F8-23A2A8666FB6}" srcId="{A36FA6D0-3DBF-4BE2-B3B2-749A79EA1DE7}" destId="{13F88A39-2A1A-42C3-8DB5-9A425692D29A}" srcOrd="0" destOrd="0" parTransId="{EA0EBAEC-40D2-416B-90FF-B100BC8EF6ED}" sibTransId="{D0E25CA7-C861-430F-951A-C16B0A74A783}"/>
    <dgm:cxn modelId="{A7BC9C9D-624C-4172-A5B5-3BA76BA75045}" type="presOf" srcId="{CE77F08E-0E85-40FE-87A6-2E680F7AB159}" destId="{9472CECE-8D22-4D89-93D2-7CB281B93FD8}" srcOrd="0" destOrd="0" presId="urn:microsoft.com/office/officeart/2005/8/layout/orgChart1"/>
    <dgm:cxn modelId="{F15FA4AD-006C-4187-B7A6-587BD9025225}" srcId="{13F88A39-2A1A-42C3-8DB5-9A425692D29A}" destId="{45CDF7B6-E1E1-4AB5-945D-579410ACEA47}" srcOrd="0" destOrd="0" parTransId="{9992E233-292F-4DAA-B1C0-54040D64ACB8}" sibTransId="{09A43DCA-E102-41A5-BFDF-583786D68643}"/>
    <dgm:cxn modelId="{446241BB-EBE3-41FB-806D-F431CDB55F2E}" srcId="{13F88A39-2A1A-42C3-8DB5-9A425692D29A}" destId="{2F567545-CD98-4AD3-8258-CA59E4DB6723}" srcOrd="2" destOrd="0" parTransId="{C90F6E87-F167-48FC-A0E6-BB2CC35029E3}" sibTransId="{FB3A2394-8B21-4033-87BC-96DF9718C3B5}"/>
    <dgm:cxn modelId="{F74798CE-B7AC-4819-85C4-4B877FCB10A6}" type="presOf" srcId="{862295B2-232E-4DE1-BD5E-D0CA90C189B4}" destId="{65258658-E5F6-4D78-B507-3E308FE62C31}" srcOrd="1" destOrd="0" presId="urn:microsoft.com/office/officeart/2005/8/layout/orgChart1"/>
    <dgm:cxn modelId="{FE2115D9-6ABC-49BB-A965-D261ED3611C3}" type="presOf" srcId="{434721EA-2BB7-4CFE-AE58-58BA1F6121D8}" destId="{5846948A-B382-46CB-80A7-6D974D1C1A33}" srcOrd="1" destOrd="0" presId="urn:microsoft.com/office/officeart/2005/8/layout/orgChart1"/>
    <dgm:cxn modelId="{A686B8E1-3962-43CB-B365-D41C95116303}" type="presOf" srcId="{862295B2-232E-4DE1-BD5E-D0CA90C189B4}" destId="{CBFC91D3-49DC-4944-A7BD-82350A3309DD}" srcOrd="0" destOrd="0" presId="urn:microsoft.com/office/officeart/2005/8/layout/orgChart1"/>
    <dgm:cxn modelId="{E13993E5-83C9-4F38-83AA-4EAB587AA938}" type="presOf" srcId="{C90F6E87-F167-48FC-A0E6-BB2CC35029E3}" destId="{757FB299-F6F7-4A01-BAD7-4FF29679F5F4}" srcOrd="0" destOrd="0" presId="urn:microsoft.com/office/officeart/2005/8/layout/orgChart1"/>
    <dgm:cxn modelId="{FC6E38EB-A2CE-4327-81DA-07F7BAC747E8}" type="presOf" srcId="{A36FA6D0-3DBF-4BE2-B3B2-749A79EA1DE7}" destId="{CAD3FABF-F708-4E65-82BF-1AFEA8A2866C}" srcOrd="0" destOrd="0" presId="urn:microsoft.com/office/officeart/2005/8/layout/orgChart1"/>
    <dgm:cxn modelId="{65BD8AED-0B4B-41B2-B14A-6D5277EAF78F}" type="presOf" srcId="{CE77F08E-0E85-40FE-87A6-2E680F7AB159}" destId="{B8586D6D-FB2E-451B-BD82-287D75EB7C30}" srcOrd="1" destOrd="0" presId="urn:microsoft.com/office/officeart/2005/8/layout/orgChart1"/>
    <dgm:cxn modelId="{9FFC8EF4-5A30-461C-B289-4520A516E950}" type="presOf" srcId="{434721EA-2BB7-4CFE-AE58-58BA1F6121D8}" destId="{E68CF407-B0C2-4743-B742-C4D5EAAEC564}" srcOrd="0" destOrd="0" presId="urn:microsoft.com/office/officeart/2005/8/layout/orgChart1"/>
    <dgm:cxn modelId="{943C2AF6-FD89-4CEF-9C0A-E98BC6D2D4B0}" type="presOf" srcId="{45CDF7B6-E1E1-4AB5-945D-579410ACEA47}" destId="{43ADF896-C7FD-48D4-9911-78E76549BCCA}" srcOrd="1" destOrd="0" presId="urn:microsoft.com/office/officeart/2005/8/layout/orgChart1"/>
    <dgm:cxn modelId="{6E877DFA-AFC4-4B5D-BB41-5C7D39A21949}" srcId="{13F88A39-2A1A-42C3-8DB5-9A425692D29A}" destId="{434721EA-2BB7-4CFE-AE58-58BA1F6121D8}" srcOrd="4" destOrd="0" parTransId="{FEE64021-4D48-4F95-A3B0-1DE0C8DAB2BF}" sibTransId="{CC4A13D7-00FB-4741-9A9D-5E4F51F3AAD1}"/>
    <dgm:cxn modelId="{C4AF397C-D8C6-4950-83B4-B6A42DBE3073}" type="presParOf" srcId="{CAD3FABF-F708-4E65-82BF-1AFEA8A2866C}" destId="{041E6E16-0F67-4726-A62E-C4D4BA6F55E2}" srcOrd="0" destOrd="0" presId="urn:microsoft.com/office/officeart/2005/8/layout/orgChart1"/>
    <dgm:cxn modelId="{6002DC43-A374-48BE-857D-BB8773000F05}" type="presParOf" srcId="{041E6E16-0F67-4726-A62E-C4D4BA6F55E2}" destId="{8310D5D6-51F8-43C4-9655-F3B45855E945}" srcOrd="0" destOrd="0" presId="urn:microsoft.com/office/officeart/2005/8/layout/orgChart1"/>
    <dgm:cxn modelId="{0D32EAF2-F847-47D1-873F-A41D80254C6A}" type="presParOf" srcId="{8310D5D6-51F8-43C4-9655-F3B45855E945}" destId="{4CEC38F0-8C96-48A4-B07D-41E5A4A37DF1}" srcOrd="0" destOrd="0" presId="urn:microsoft.com/office/officeart/2005/8/layout/orgChart1"/>
    <dgm:cxn modelId="{2B17F556-99E0-4D9D-A1FD-A8ACBAFE563E}" type="presParOf" srcId="{8310D5D6-51F8-43C4-9655-F3B45855E945}" destId="{89B7B64E-F26E-41FE-A3E2-29412A43568C}" srcOrd="1" destOrd="0" presId="urn:microsoft.com/office/officeart/2005/8/layout/orgChart1"/>
    <dgm:cxn modelId="{F0D63D49-CA17-425C-BFD7-D1D063EF475D}" type="presParOf" srcId="{041E6E16-0F67-4726-A62E-C4D4BA6F55E2}" destId="{16F1F898-3E1E-4AF2-99DB-11CF5D1C1DD7}" srcOrd="1" destOrd="0" presId="urn:microsoft.com/office/officeart/2005/8/layout/orgChart1"/>
    <dgm:cxn modelId="{DA017CDF-E9B1-43D6-93F4-62685B2ABBBF}" type="presParOf" srcId="{16F1F898-3E1E-4AF2-99DB-11CF5D1C1DD7}" destId="{35379B94-379A-46AB-A6F8-8EB835840B87}" srcOrd="0" destOrd="0" presId="urn:microsoft.com/office/officeart/2005/8/layout/orgChart1"/>
    <dgm:cxn modelId="{522EBAF8-5B85-45C2-94FD-915DD1112F62}" type="presParOf" srcId="{16F1F898-3E1E-4AF2-99DB-11CF5D1C1DD7}" destId="{2604E193-E8ED-4825-9ACE-527960CF27DC}" srcOrd="1" destOrd="0" presId="urn:microsoft.com/office/officeart/2005/8/layout/orgChart1"/>
    <dgm:cxn modelId="{5175BF6B-E8EF-4649-BAFD-3D3E288B1E17}" type="presParOf" srcId="{2604E193-E8ED-4825-9ACE-527960CF27DC}" destId="{F3F315E0-D4F3-426C-92BC-352CE5C6B138}" srcOrd="0" destOrd="0" presId="urn:microsoft.com/office/officeart/2005/8/layout/orgChart1"/>
    <dgm:cxn modelId="{D6A5F350-3A52-43E4-85F6-504235F59554}" type="presParOf" srcId="{F3F315E0-D4F3-426C-92BC-352CE5C6B138}" destId="{FDC2CBE3-1F6E-4155-AA5B-B8D8DB8BB3B4}" srcOrd="0" destOrd="0" presId="urn:microsoft.com/office/officeart/2005/8/layout/orgChart1"/>
    <dgm:cxn modelId="{AFB2645A-61A9-4850-AE58-DD5710DF620B}" type="presParOf" srcId="{F3F315E0-D4F3-426C-92BC-352CE5C6B138}" destId="{43ADF896-C7FD-48D4-9911-78E76549BCCA}" srcOrd="1" destOrd="0" presId="urn:microsoft.com/office/officeart/2005/8/layout/orgChart1"/>
    <dgm:cxn modelId="{85224EE0-3EE7-438F-B04F-9C260327F22B}" type="presParOf" srcId="{2604E193-E8ED-4825-9ACE-527960CF27DC}" destId="{09A9CF54-D9D9-411D-A3F3-D572FED0F699}" srcOrd="1" destOrd="0" presId="urn:microsoft.com/office/officeart/2005/8/layout/orgChart1"/>
    <dgm:cxn modelId="{F0D0FB65-C307-493F-8607-CF0589AC72FE}" type="presParOf" srcId="{2604E193-E8ED-4825-9ACE-527960CF27DC}" destId="{35F9ABF5-766E-4759-852E-95F618EA684F}" srcOrd="2" destOrd="0" presId="urn:microsoft.com/office/officeart/2005/8/layout/orgChart1"/>
    <dgm:cxn modelId="{D014FE84-8E95-4BBE-8295-1EBD4F79E0BA}" type="presParOf" srcId="{16F1F898-3E1E-4AF2-99DB-11CF5D1C1DD7}" destId="{3C3AE547-2200-4FFA-99B8-8EE590B19E02}" srcOrd="2" destOrd="0" presId="urn:microsoft.com/office/officeart/2005/8/layout/orgChart1"/>
    <dgm:cxn modelId="{C3794CF4-8A2E-4180-9D13-5FB09B0EF43C}" type="presParOf" srcId="{16F1F898-3E1E-4AF2-99DB-11CF5D1C1DD7}" destId="{BB66DD26-8E6E-40FE-A3FA-393271F2627D}" srcOrd="3" destOrd="0" presId="urn:microsoft.com/office/officeart/2005/8/layout/orgChart1"/>
    <dgm:cxn modelId="{93AB56EB-B912-4D7A-80D3-DA6392AB66D3}" type="presParOf" srcId="{BB66DD26-8E6E-40FE-A3FA-393271F2627D}" destId="{BF794F0F-CD1C-4FC3-95C1-3DBFB7267EE1}" srcOrd="0" destOrd="0" presId="urn:microsoft.com/office/officeart/2005/8/layout/orgChart1"/>
    <dgm:cxn modelId="{C280F693-DA7F-4E22-9069-26B75380080A}" type="presParOf" srcId="{BF794F0F-CD1C-4FC3-95C1-3DBFB7267EE1}" destId="{CBFC91D3-49DC-4944-A7BD-82350A3309DD}" srcOrd="0" destOrd="0" presId="urn:microsoft.com/office/officeart/2005/8/layout/orgChart1"/>
    <dgm:cxn modelId="{AB1BD98E-B2B2-4D40-BDD8-E617BF1B0ADD}" type="presParOf" srcId="{BF794F0F-CD1C-4FC3-95C1-3DBFB7267EE1}" destId="{65258658-E5F6-4D78-B507-3E308FE62C31}" srcOrd="1" destOrd="0" presId="urn:microsoft.com/office/officeart/2005/8/layout/orgChart1"/>
    <dgm:cxn modelId="{30196214-55C8-4EE1-842E-38B6ABCAA9E5}" type="presParOf" srcId="{BB66DD26-8E6E-40FE-A3FA-393271F2627D}" destId="{3E9679C8-5BE2-4756-8B95-7D9ACCD7F173}" srcOrd="1" destOrd="0" presId="urn:microsoft.com/office/officeart/2005/8/layout/orgChart1"/>
    <dgm:cxn modelId="{EC331FAE-892E-47AF-AC00-C3DE91E6EEA6}" type="presParOf" srcId="{BB66DD26-8E6E-40FE-A3FA-393271F2627D}" destId="{3DECE5F6-E285-404C-B0CB-D03006FC99E4}" srcOrd="2" destOrd="0" presId="urn:microsoft.com/office/officeart/2005/8/layout/orgChart1"/>
    <dgm:cxn modelId="{0552BD48-AEDA-454D-81FF-D8522D72CE44}" type="presParOf" srcId="{16F1F898-3E1E-4AF2-99DB-11CF5D1C1DD7}" destId="{757FB299-F6F7-4A01-BAD7-4FF29679F5F4}" srcOrd="4" destOrd="0" presId="urn:microsoft.com/office/officeart/2005/8/layout/orgChart1"/>
    <dgm:cxn modelId="{A462C9B5-76F3-4362-904D-3F502B0D667A}" type="presParOf" srcId="{16F1F898-3E1E-4AF2-99DB-11CF5D1C1DD7}" destId="{F726A39A-23F4-4970-B04E-EDC7E567C44E}" srcOrd="5" destOrd="0" presId="urn:microsoft.com/office/officeart/2005/8/layout/orgChart1"/>
    <dgm:cxn modelId="{FCF6FACD-B6FE-4027-9BBF-C4AC3D581525}" type="presParOf" srcId="{F726A39A-23F4-4970-B04E-EDC7E567C44E}" destId="{BDA16597-EFC7-440F-A8AF-CCF06F20A275}" srcOrd="0" destOrd="0" presId="urn:microsoft.com/office/officeart/2005/8/layout/orgChart1"/>
    <dgm:cxn modelId="{93E2B1E6-9E7A-40A7-BDBF-F9899996326F}" type="presParOf" srcId="{BDA16597-EFC7-440F-A8AF-CCF06F20A275}" destId="{7AB35B64-AEE7-4BB9-A538-0F232FB2AB15}" srcOrd="0" destOrd="0" presId="urn:microsoft.com/office/officeart/2005/8/layout/orgChart1"/>
    <dgm:cxn modelId="{9FC8ECC1-049D-4E41-B191-A99F9331B115}" type="presParOf" srcId="{BDA16597-EFC7-440F-A8AF-CCF06F20A275}" destId="{0894AFF4-720F-4B56-A9B8-E37A9BB0126D}" srcOrd="1" destOrd="0" presId="urn:microsoft.com/office/officeart/2005/8/layout/orgChart1"/>
    <dgm:cxn modelId="{117769BA-23C4-47CD-9BF4-4A314808487F}" type="presParOf" srcId="{F726A39A-23F4-4970-B04E-EDC7E567C44E}" destId="{806E578F-57F7-46CD-B738-7D753ACC9662}" srcOrd="1" destOrd="0" presId="urn:microsoft.com/office/officeart/2005/8/layout/orgChart1"/>
    <dgm:cxn modelId="{4439BDFC-2EFA-466B-B4D6-2A570F45B1D7}" type="presParOf" srcId="{F726A39A-23F4-4970-B04E-EDC7E567C44E}" destId="{69678F50-9BF0-4645-910A-74E7F434CD5A}" srcOrd="2" destOrd="0" presId="urn:microsoft.com/office/officeart/2005/8/layout/orgChart1"/>
    <dgm:cxn modelId="{A5052FDA-A083-4D6B-A5DD-6952AA3CAECA}" type="presParOf" srcId="{16F1F898-3E1E-4AF2-99DB-11CF5D1C1DD7}" destId="{C5A55571-853A-4FA4-8677-F5673D40A690}" srcOrd="6" destOrd="0" presId="urn:microsoft.com/office/officeart/2005/8/layout/orgChart1"/>
    <dgm:cxn modelId="{A5AFE3C8-5FC8-4374-843C-4C370BE192B2}" type="presParOf" srcId="{16F1F898-3E1E-4AF2-99DB-11CF5D1C1DD7}" destId="{943E1B29-9541-4794-81CD-934DCA6AA60E}" srcOrd="7" destOrd="0" presId="urn:microsoft.com/office/officeart/2005/8/layout/orgChart1"/>
    <dgm:cxn modelId="{DB76E8D6-A591-4D0D-9E75-F9E359DF26FC}" type="presParOf" srcId="{943E1B29-9541-4794-81CD-934DCA6AA60E}" destId="{0B4280CA-78B2-4A38-BCD2-9B0D833B2374}" srcOrd="0" destOrd="0" presId="urn:microsoft.com/office/officeart/2005/8/layout/orgChart1"/>
    <dgm:cxn modelId="{E810E1E9-FE22-4927-BC04-5A2C1A3E113F}" type="presParOf" srcId="{0B4280CA-78B2-4A38-BCD2-9B0D833B2374}" destId="{9472CECE-8D22-4D89-93D2-7CB281B93FD8}" srcOrd="0" destOrd="0" presId="urn:microsoft.com/office/officeart/2005/8/layout/orgChart1"/>
    <dgm:cxn modelId="{40542B5F-B93C-4A41-838D-449FBAACB46A}" type="presParOf" srcId="{0B4280CA-78B2-4A38-BCD2-9B0D833B2374}" destId="{B8586D6D-FB2E-451B-BD82-287D75EB7C30}" srcOrd="1" destOrd="0" presId="urn:microsoft.com/office/officeart/2005/8/layout/orgChart1"/>
    <dgm:cxn modelId="{A8B1D33E-4F00-44A8-9098-64985C8E9909}" type="presParOf" srcId="{943E1B29-9541-4794-81CD-934DCA6AA60E}" destId="{B4898A86-739A-4854-B68B-0DB07D555454}" srcOrd="1" destOrd="0" presId="urn:microsoft.com/office/officeart/2005/8/layout/orgChart1"/>
    <dgm:cxn modelId="{EAE852BE-B0E4-42F3-BC72-7BFE339AADD4}" type="presParOf" srcId="{943E1B29-9541-4794-81CD-934DCA6AA60E}" destId="{ADF40C45-2233-4D72-849E-F70E7CECDBAA}" srcOrd="2" destOrd="0" presId="urn:microsoft.com/office/officeart/2005/8/layout/orgChart1"/>
    <dgm:cxn modelId="{F921F798-FC5D-4C48-9584-A97E39887141}" type="presParOf" srcId="{16F1F898-3E1E-4AF2-99DB-11CF5D1C1DD7}" destId="{4FCA272C-2D8A-4DE9-BA67-ECA182D4D3D8}" srcOrd="8" destOrd="0" presId="urn:microsoft.com/office/officeart/2005/8/layout/orgChart1"/>
    <dgm:cxn modelId="{9CC50571-C260-44A8-AE93-A82E39214AD6}" type="presParOf" srcId="{16F1F898-3E1E-4AF2-99DB-11CF5D1C1DD7}" destId="{0AB1C04D-685A-49EC-8FFE-051A12849CCF}" srcOrd="9" destOrd="0" presId="urn:microsoft.com/office/officeart/2005/8/layout/orgChart1"/>
    <dgm:cxn modelId="{D5421A8E-BCB5-400F-8385-AC90F84CC6AF}" type="presParOf" srcId="{0AB1C04D-685A-49EC-8FFE-051A12849CCF}" destId="{0CC08E82-6C71-4D27-9D56-5185252F0679}" srcOrd="0" destOrd="0" presId="urn:microsoft.com/office/officeart/2005/8/layout/orgChart1"/>
    <dgm:cxn modelId="{051DB078-4499-4C79-877E-6A25D23EC5D3}" type="presParOf" srcId="{0CC08E82-6C71-4D27-9D56-5185252F0679}" destId="{E68CF407-B0C2-4743-B742-C4D5EAAEC564}" srcOrd="0" destOrd="0" presId="urn:microsoft.com/office/officeart/2005/8/layout/orgChart1"/>
    <dgm:cxn modelId="{5B5D47B4-D62C-4742-891D-EA37823AD052}" type="presParOf" srcId="{0CC08E82-6C71-4D27-9D56-5185252F0679}" destId="{5846948A-B382-46CB-80A7-6D974D1C1A33}" srcOrd="1" destOrd="0" presId="urn:microsoft.com/office/officeart/2005/8/layout/orgChart1"/>
    <dgm:cxn modelId="{098F70A7-C106-445A-8EE7-B2C0A1301D39}" type="presParOf" srcId="{0AB1C04D-685A-49EC-8FFE-051A12849CCF}" destId="{17D3FFCD-30E3-4625-AA4B-6D1FC31F607C}" srcOrd="1" destOrd="0" presId="urn:microsoft.com/office/officeart/2005/8/layout/orgChart1"/>
    <dgm:cxn modelId="{6BE659C4-B52D-481A-A2FF-0D8F39E7446F}" type="presParOf" srcId="{0AB1C04D-685A-49EC-8FFE-051A12849CCF}" destId="{67D65301-0171-4223-BCBD-9EC27FC47EA2}" srcOrd="2" destOrd="0" presId="urn:microsoft.com/office/officeart/2005/8/layout/orgChart1"/>
    <dgm:cxn modelId="{D44C2D19-13AA-40E4-BF5F-C3EC947B13E2}" type="presParOf" srcId="{041E6E16-0F67-4726-A62E-C4D4BA6F55E2}" destId="{62708E77-F66C-4E7B-A378-7CBF359DE19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CA272C-2D8A-4DE9-BA67-ECA182D4D3D8}">
      <dsp:nvSpPr>
        <dsp:cNvPr id="0" name=""/>
        <dsp:cNvSpPr/>
      </dsp:nvSpPr>
      <dsp:spPr>
        <a:xfrm>
          <a:off x="2864427" y="591388"/>
          <a:ext cx="2373537" cy="205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84"/>
              </a:lnTo>
              <a:lnTo>
                <a:pt x="2373537" y="102984"/>
              </a:lnTo>
              <a:lnTo>
                <a:pt x="2373537" y="205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55571-853A-4FA4-8677-F5673D40A690}">
      <dsp:nvSpPr>
        <dsp:cNvPr id="0" name=""/>
        <dsp:cNvSpPr/>
      </dsp:nvSpPr>
      <dsp:spPr>
        <a:xfrm>
          <a:off x="2864427" y="591388"/>
          <a:ext cx="1186768" cy="205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84"/>
              </a:lnTo>
              <a:lnTo>
                <a:pt x="1186768" y="102984"/>
              </a:lnTo>
              <a:lnTo>
                <a:pt x="1186768" y="205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FB299-F6F7-4A01-BAD7-4FF29679F5F4}">
      <dsp:nvSpPr>
        <dsp:cNvPr id="0" name=""/>
        <dsp:cNvSpPr/>
      </dsp:nvSpPr>
      <dsp:spPr>
        <a:xfrm>
          <a:off x="2816147" y="591388"/>
          <a:ext cx="91440" cy="220003"/>
        </a:xfrm>
        <a:custGeom>
          <a:avLst/>
          <a:gdLst/>
          <a:ahLst/>
          <a:cxnLst/>
          <a:rect l="0" t="0" r="0" b="0"/>
          <a:pathLst>
            <a:path>
              <a:moveTo>
                <a:pt x="48279" y="0"/>
              </a:moveTo>
              <a:lnTo>
                <a:pt x="48279" y="117019"/>
              </a:lnTo>
              <a:lnTo>
                <a:pt x="45720" y="117019"/>
              </a:lnTo>
              <a:lnTo>
                <a:pt x="45720" y="2200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AE547-2200-4FFA-99B8-8EE590B19E02}">
      <dsp:nvSpPr>
        <dsp:cNvPr id="0" name=""/>
        <dsp:cNvSpPr/>
      </dsp:nvSpPr>
      <dsp:spPr>
        <a:xfrm>
          <a:off x="1675098" y="591388"/>
          <a:ext cx="1189328" cy="220003"/>
        </a:xfrm>
        <a:custGeom>
          <a:avLst/>
          <a:gdLst/>
          <a:ahLst/>
          <a:cxnLst/>
          <a:rect l="0" t="0" r="0" b="0"/>
          <a:pathLst>
            <a:path>
              <a:moveTo>
                <a:pt x="1189328" y="0"/>
              </a:moveTo>
              <a:lnTo>
                <a:pt x="1189328" y="117019"/>
              </a:lnTo>
              <a:lnTo>
                <a:pt x="0" y="117019"/>
              </a:lnTo>
              <a:lnTo>
                <a:pt x="0" y="2200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79B94-379A-46AB-A6F8-8EB835840B87}">
      <dsp:nvSpPr>
        <dsp:cNvPr id="0" name=""/>
        <dsp:cNvSpPr/>
      </dsp:nvSpPr>
      <dsp:spPr>
        <a:xfrm>
          <a:off x="490400" y="591388"/>
          <a:ext cx="2374027" cy="221474"/>
        </a:xfrm>
        <a:custGeom>
          <a:avLst/>
          <a:gdLst/>
          <a:ahLst/>
          <a:cxnLst/>
          <a:rect l="0" t="0" r="0" b="0"/>
          <a:pathLst>
            <a:path>
              <a:moveTo>
                <a:pt x="2374027" y="0"/>
              </a:moveTo>
              <a:lnTo>
                <a:pt x="2374027" y="118490"/>
              </a:lnTo>
              <a:lnTo>
                <a:pt x="0" y="118490"/>
              </a:lnTo>
              <a:lnTo>
                <a:pt x="0" y="2214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C38F0-8C96-48A4-B07D-41E5A4A37DF1}">
      <dsp:nvSpPr>
        <dsp:cNvPr id="0" name=""/>
        <dsp:cNvSpPr/>
      </dsp:nvSpPr>
      <dsp:spPr>
        <a:xfrm>
          <a:off x="2374027" y="100988"/>
          <a:ext cx="980800" cy="49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Head of IT HR, Purchasing, Finance, Comms and Partnerships</a:t>
          </a:r>
        </a:p>
      </dsp:txBody>
      <dsp:txXfrm>
        <a:off x="2374027" y="100988"/>
        <a:ext cx="980800" cy="490400"/>
      </dsp:txXfrm>
    </dsp:sp>
    <dsp:sp modelId="{FDC2CBE3-1F6E-4155-AA5B-B8D8DB8BB3B4}">
      <dsp:nvSpPr>
        <dsp:cNvPr id="0" name=""/>
        <dsp:cNvSpPr/>
      </dsp:nvSpPr>
      <dsp:spPr>
        <a:xfrm>
          <a:off x="0" y="812863"/>
          <a:ext cx="980800" cy="49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/>
            </a:rPr>
            <a:t>IT Systems Analyst</a:t>
          </a:r>
        </a:p>
      </dsp:txBody>
      <dsp:txXfrm>
        <a:off x="0" y="812863"/>
        <a:ext cx="980800" cy="490400"/>
      </dsp:txXfrm>
    </dsp:sp>
    <dsp:sp modelId="{CBFC91D3-49DC-4944-A7BD-82350A3309DD}">
      <dsp:nvSpPr>
        <dsp:cNvPr id="0" name=""/>
        <dsp:cNvSpPr/>
      </dsp:nvSpPr>
      <dsp:spPr>
        <a:xfrm>
          <a:off x="1184698" y="811391"/>
          <a:ext cx="980800" cy="49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/>
            </a:rPr>
            <a:t>SuccessFactors Analyst</a:t>
          </a:r>
        </a:p>
      </dsp:txBody>
      <dsp:txXfrm>
        <a:off x="1184698" y="811391"/>
        <a:ext cx="980800" cy="490400"/>
      </dsp:txXfrm>
    </dsp:sp>
    <dsp:sp modelId="{7AB35B64-AEE7-4BB9-A538-0F232FB2AB15}">
      <dsp:nvSpPr>
        <dsp:cNvPr id="0" name=""/>
        <dsp:cNvSpPr/>
      </dsp:nvSpPr>
      <dsp:spPr>
        <a:xfrm>
          <a:off x="2371467" y="811391"/>
          <a:ext cx="980800" cy="49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/>
            </a:rPr>
            <a:t>SuccessFactors Analyst</a:t>
          </a:r>
        </a:p>
      </dsp:txBody>
      <dsp:txXfrm>
        <a:off x="2371467" y="811391"/>
        <a:ext cx="980800" cy="490400"/>
      </dsp:txXfrm>
    </dsp:sp>
    <dsp:sp modelId="{9472CECE-8D22-4D89-93D2-7CB281B93FD8}">
      <dsp:nvSpPr>
        <dsp:cNvPr id="0" name=""/>
        <dsp:cNvSpPr/>
      </dsp:nvSpPr>
      <dsp:spPr>
        <a:xfrm>
          <a:off x="3560795" y="797356"/>
          <a:ext cx="980800" cy="49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Technical Finance Business Partner</a:t>
          </a:r>
        </a:p>
      </dsp:txBody>
      <dsp:txXfrm>
        <a:off x="3560795" y="797356"/>
        <a:ext cx="980800" cy="490400"/>
      </dsp:txXfrm>
    </dsp:sp>
    <dsp:sp modelId="{E68CF407-B0C2-4743-B742-C4D5EAAEC564}">
      <dsp:nvSpPr>
        <dsp:cNvPr id="0" name=""/>
        <dsp:cNvSpPr/>
      </dsp:nvSpPr>
      <dsp:spPr>
        <a:xfrm>
          <a:off x="4747564" y="797356"/>
          <a:ext cx="980800" cy="49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IT Business Partner Legal, Procurement, Partnerships</a:t>
          </a:r>
        </a:p>
      </dsp:txBody>
      <dsp:txXfrm>
        <a:off x="4747564" y="797356"/>
        <a:ext cx="980800" cy="490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DDCE6E9513449C56DF9A72A3B67E" ma:contentTypeVersion="6" ma:contentTypeDescription="Create a new document." ma:contentTypeScope="" ma:versionID="11235c978adf05bd10720fba202fb4ab">
  <xsd:schema xmlns:xsd="http://www.w3.org/2001/XMLSchema" xmlns:xs="http://www.w3.org/2001/XMLSchema" xmlns:p="http://schemas.microsoft.com/office/2006/metadata/properties" xmlns:ns2="86c78203-afff-4251-96cf-c5d8a9b0f66f" xmlns:ns3="81988fe2-304a-4309-960e-fb74d8c3f86f" targetNamespace="http://schemas.microsoft.com/office/2006/metadata/properties" ma:root="true" ma:fieldsID="8ca5e640a3123d007e3b2711d1e2b6ff" ns2:_="" ns3:_="">
    <xsd:import namespace="86c78203-afff-4251-96cf-c5d8a9b0f66f"/>
    <xsd:import namespace="81988fe2-304a-4309-960e-fb74d8c3f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8203-afff-4251-96cf-c5d8a9b0f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88fe2-304a-4309-960e-fb74d8c3f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272F4-592A-449B-BE00-BB664108A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78203-afff-4251-96cf-c5d8a9b0f66f"/>
    <ds:schemaRef ds:uri="81988fe2-304a-4309-960e-fb74d8c3f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CED8F-7913-4230-8F3A-4EFFDDFA4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42D75-0CCC-4A2C-907F-9C6E933EE268}">
  <ds:schemaRefs>
    <ds:schemaRef ds:uri="81988fe2-304a-4309-960e-fb74d8c3f8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c78203-afff-4251-96cf-c5d8a9b0f66f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3</ap:Pages>
  <ap:Words>538</ap:Words>
  <ap:Characters>3070</ap:Characters>
  <ap:DocSecurity>4</ap:DocSecurity>
  <ap:Lines>25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3601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Manchester City</dc:creator>
  <lastPrinted>2016-06-13T13:37:00.0000000Z</lastPrinted>
  <dcterms:created xsi:type="dcterms:W3CDTF">2019-10-23T08:22:00.0000000Z</dcterms:created>
  <dcterms:modified xsi:type="dcterms:W3CDTF">2019-10-23T08:22:00.0000000Z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0x010100D97DDDCE6E9513449C56DF9A72A3B67E</vt:lpwstr>
  </property>
</Properties>
</file>